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F00B" w14:textId="75FC7B87" w:rsidR="004C4800" w:rsidRPr="00677AE2" w:rsidRDefault="004C4800" w:rsidP="004C4800">
      <w:pPr>
        <w:pStyle w:val="CRCoverPage"/>
        <w:outlineLvl w:val="0"/>
        <w:rPr>
          <w:b/>
          <w:noProof/>
          <w:sz w:val="24"/>
        </w:rPr>
      </w:pPr>
      <w:r w:rsidRPr="00677AE2">
        <w:rPr>
          <w:b/>
          <w:sz w:val="24"/>
          <w:szCs w:val="24"/>
        </w:rPr>
        <w:t>3GPP TSG-RAN WG1 Meeting #11</w:t>
      </w:r>
      <w:r w:rsidR="005F4E71" w:rsidRPr="00677AE2">
        <w:rPr>
          <w:b/>
          <w:sz w:val="24"/>
          <w:szCs w:val="24"/>
        </w:rPr>
        <w:t>2</w:t>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00677AE2" w:rsidRPr="00677AE2">
        <w:rPr>
          <w:b/>
          <w:noProof/>
          <w:sz w:val="24"/>
        </w:rPr>
        <w:t>R1-2301403</w:t>
      </w:r>
    </w:p>
    <w:p w14:paraId="4E3B9F47" w14:textId="4930E13E" w:rsidR="004C4800" w:rsidRPr="00934388" w:rsidRDefault="005F4E71" w:rsidP="004C4800">
      <w:pPr>
        <w:tabs>
          <w:tab w:val="center" w:pos="4536"/>
          <w:tab w:val="right" w:pos="9072"/>
        </w:tabs>
        <w:rPr>
          <w:rFonts w:ascii="Arial" w:hAnsi="Arial"/>
          <w:b/>
        </w:rPr>
      </w:pPr>
      <w:r w:rsidRPr="00677AE2">
        <w:rPr>
          <w:rFonts w:ascii="Arial" w:hAnsi="Arial"/>
          <w:b/>
        </w:rPr>
        <w:t>Athens</w:t>
      </w:r>
      <w:r w:rsidR="004C4800" w:rsidRPr="00677AE2">
        <w:rPr>
          <w:rFonts w:ascii="Arial" w:hAnsi="Arial"/>
          <w:b/>
        </w:rPr>
        <w:t xml:space="preserve">, </w:t>
      </w:r>
      <w:r w:rsidRPr="00677AE2">
        <w:rPr>
          <w:rFonts w:ascii="Arial" w:hAnsi="Arial"/>
          <w:b/>
        </w:rPr>
        <w:t>Greece</w:t>
      </w:r>
      <w:r w:rsidR="004C4800" w:rsidRPr="00677AE2">
        <w:rPr>
          <w:rFonts w:ascii="Arial" w:hAnsi="Arial"/>
          <w:b/>
        </w:rPr>
        <w:t xml:space="preserve">, </w:t>
      </w:r>
      <w:r w:rsidRPr="00677AE2">
        <w:rPr>
          <w:rFonts w:ascii="Arial" w:hAnsi="Arial"/>
          <w:b/>
        </w:rPr>
        <w:t>February</w:t>
      </w:r>
      <w:r w:rsidR="004C4800" w:rsidRPr="00677AE2">
        <w:rPr>
          <w:rFonts w:ascii="Arial" w:hAnsi="Arial"/>
          <w:b/>
        </w:rPr>
        <w:t xml:space="preserve"> </w:t>
      </w:r>
      <w:r w:rsidRPr="00677AE2">
        <w:rPr>
          <w:rFonts w:ascii="Arial" w:hAnsi="Arial"/>
          <w:b/>
        </w:rPr>
        <w:t>27</w:t>
      </w:r>
      <w:r w:rsidR="004C4800" w:rsidRPr="00677AE2">
        <w:rPr>
          <w:rFonts w:ascii="Arial" w:hAnsi="Arial"/>
          <w:b/>
        </w:rPr>
        <w:t xml:space="preserve">th – </w:t>
      </w:r>
      <w:r w:rsidRPr="00677AE2">
        <w:rPr>
          <w:rFonts w:ascii="Arial" w:hAnsi="Arial"/>
          <w:b/>
        </w:rPr>
        <w:t xml:space="preserve">March </w:t>
      </w:r>
      <w:r w:rsidR="001C3D22" w:rsidRPr="00677AE2">
        <w:rPr>
          <w:rFonts w:ascii="Arial" w:hAnsi="Arial"/>
          <w:b/>
        </w:rPr>
        <w:t>3rd</w:t>
      </w:r>
      <w:r w:rsidR="004C4800" w:rsidRPr="00677AE2">
        <w:rPr>
          <w:rFonts w:ascii="Arial" w:hAnsi="Arial"/>
          <w:b/>
        </w:rPr>
        <w:t>, 202</w:t>
      </w:r>
      <w:r w:rsidRPr="00677AE2">
        <w:rPr>
          <w:rFonts w:ascii="Arial" w:hAnsi="Arial"/>
          <w:b/>
        </w:rPr>
        <w:t>3</w:t>
      </w:r>
    </w:p>
    <w:p w14:paraId="3A0CB384" w14:textId="52228876" w:rsidR="00BC335A" w:rsidRPr="00F85496" w:rsidRDefault="00BC335A" w:rsidP="00184658">
      <w:pPr>
        <w:pStyle w:val="Footer"/>
        <w:jc w:val="both"/>
        <w:rPr>
          <w:rFonts w:cs="Arial"/>
          <w:i w:val="0"/>
          <w:sz w:val="24"/>
          <w:szCs w:val="24"/>
        </w:rPr>
      </w:pPr>
    </w:p>
    <w:p w14:paraId="00A480DC" w14:textId="6B4D7D7A"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F86B5D">
        <w:rPr>
          <w:rFonts w:ascii="Arial" w:hAnsi="Arial"/>
        </w:rPr>
        <w:t>9</w:t>
      </w:r>
      <w:r w:rsidR="00BB4F01">
        <w:rPr>
          <w:rFonts w:ascii="Arial" w:hAnsi="Arial"/>
        </w:rPr>
        <w:t>.</w:t>
      </w:r>
      <w:r w:rsidR="00F86B5D">
        <w:rPr>
          <w:rFonts w:ascii="Arial" w:hAnsi="Arial"/>
        </w:rPr>
        <w:t>2</w:t>
      </w:r>
      <w:r w:rsidR="00BB4F01">
        <w:rPr>
          <w:rFonts w:ascii="Arial" w:hAnsi="Arial"/>
        </w:rPr>
        <w:t>.1</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54F1581"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F86B5D">
        <w:rPr>
          <w:rFonts w:ascii="Arial" w:hAnsi="Arial"/>
        </w:rPr>
        <w:t>General Aspects of AI/ML Framework</w:t>
      </w:r>
    </w:p>
    <w:p w14:paraId="2C0EDD71" w14:textId="3B374226" w:rsidR="0045039C" w:rsidRPr="00F85496" w:rsidRDefault="0045039C" w:rsidP="0045039C">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0076D29F" w14:textId="77777777" w:rsidR="00EC125B" w:rsidRDefault="00EC125B" w:rsidP="00EC125B">
      <w:pPr>
        <w:rPr>
          <w:sz w:val="48"/>
          <w:szCs w:val="48"/>
          <w:highlight w:val="yellow"/>
        </w:rPr>
      </w:pPr>
    </w:p>
    <w:p w14:paraId="1A8E9904" w14:textId="50D5BC2C" w:rsidR="001A0426" w:rsidRDefault="001A0426">
      <w:pPr>
        <w:pStyle w:val="Heading1"/>
      </w:pPr>
      <w:r>
        <w:t>Introduction</w:t>
      </w:r>
    </w:p>
    <w:p w14:paraId="31885FCE" w14:textId="6C304BF6" w:rsidR="005D0670" w:rsidRDefault="005D0670" w:rsidP="00C0432E">
      <w:pPr>
        <w:jc w:val="both"/>
        <w:rPr>
          <w:lang w:eastAsia="en-GB"/>
        </w:rPr>
      </w:pPr>
      <w:r w:rsidRPr="009C0DF8">
        <w:rPr>
          <w:lang w:eastAsia="en-GB"/>
        </w:rPr>
        <w:t xml:space="preserve">At RAN #94, a new study on artificial intelligence/machine learning for NR air interface has been approved </w:t>
      </w:r>
      <w:r>
        <w:rPr>
          <w:lang w:eastAsia="en-GB"/>
        </w:rPr>
        <w:fldChar w:fldCharType="begin"/>
      </w:r>
      <w:r>
        <w:rPr>
          <w:lang w:eastAsia="en-GB"/>
        </w:rPr>
        <w:instrText xml:space="preserve"> REF _Ref101451885 \r \h </w:instrText>
      </w:r>
      <w:r w:rsidR="00C0432E">
        <w:rPr>
          <w:lang w:eastAsia="en-GB"/>
        </w:rPr>
        <w:instrText xml:space="preserve"> \* MERGEFORMAT </w:instrText>
      </w:r>
      <w:r>
        <w:rPr>
          <w:lang w:eastAsia="en-GB"/>
        </w:rPr>
      </w:r>
      <w:r>
        <w:rPr>
          <w:lang w:eastAsia="en-GB"/>
        </w:rPr>
        <w:fldChar w:fldCharType="separate"/>
      </w:r>
      <w:r>
        <w:rPr>
          <w:lang w:eastAsia="en-GB"/>
        </w:rPr>
        <w:t>[1]</w:t>
      </w:r>
      <w:r>
        <w:rPr>
          <w:lang w:eastAsia="en-GB"/>
        </w:rPr>
        <w:fldChar w:fldCharType="end"/>
      </w:r>
      <w:r w:rsidRPr="009C0DF8">
        <w:rPr>
          <w:lang w:eastAsia="en-GB"/>
        </w:rPr>
        <w:t>, with the mai</w:t>
      </w:r>
      <w:r>
        <w:rPr>
          <w:lang w:eastAsia="en-GB"/>
        </w:rPr>
        <w:t>n</w:t>
      </w:r>
      <w:r w:rsidRPr="009C0DF8">
        <w:rPr>
          <w:lang w:eastAsia="en-GB"/>
        </w:rPr>
        <w:t xml:space="preserve"> goal of exploring the benefits of augmenting the air</w:t>
      </w:r>
      <w:r>
        <w:rPr>
          <w:lang w:eastAsia="en-GB"/>
        </w:rPr>
        <w:t xml:space="preserve"> interface</w:t>
      </w:r>
      <w:r w:rsidRPr="009C0DF8">
        <w:rPr>
          <w:lang w:eastAsia="en-GB"/>
        </w:rPr>
        <w:t xml:space="preserve"> with features enabling improved support of AI/ML</w:t>
      </w:r>
      <w:r>
        <w:rPr>
          <w:lang w:eastAsia="en-GB"/>
        </w:rPr>
        <w:t>-based</w:t>
      </w:r>
      <w:r w:rsidRPr="009C0DF8">
        <w:rPr>
          <w:lang w:eastAsia="en-GB"/>
        </w:rPr>
        <w:t xml:space="preserve"> algorithms for enhanced performance and/or reduced complexity/overhead.</w:t>
      </w:r>
    </w:p>
    <w:p w14:paraId="6F670D3F" w14:textId="77777777" w:rsidR="008C701E" w:rsidRDefault="008C701E" w:rsidP="00C0432E">
      <w:pPr>
        <w:jc w:val="both"/>
        <w:rPr>
          <w:lang w:eastAsia="en-GB"/>
        </w:rPr>
      </w:pPr>
    </w:p>
    <w:p w14:paraId="57D02AAA" w14:textId="77777777" w:rsidR="005D0670" w:rsidRDefault="005D0670" w:rsidP="00C0432E">
      <w:pPr>
        <w:jc w:val="both"/>
        <w:rPr>
          <w:lang w:eastAsia="en-GB"/>
        </w:rPr>
      </w:pPr>
      <w:r w:rsidRPr="009C0DF8">
        <w:rPr>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05743235" w14:textId="77777777" w:rsidR="008C701E" w:rsidRPr="009C0DF8" w:rsidRDefault="008C701E" w:rsidP="00C0432E">
      <w:pPr>
        <w:jc w:val="both"/>
        <w:rPr>
          <w:lang w:eastAsia="en-GB"/>
        </w:rPr>
      </w:pPr>
    </w:p>
    <w:p w14:paraId="6801AAE0" w14:textId="77777777" w:rsidR="005D0670" w:rsidRDefault="005D0670" w:rsidP="00C0432E">
      <w:pPr>
        <w:jc w:val="both"/>
        <w:rPr>
          <w:lang w:eastAsia="en-GB"/>
        </w:rPr>
      </w:pPr>
      <w:r w:rsidRPr="009C0DF8">
        <w:rPr>
          <w:lang w:eastAsia="en-GB"/>
        </w:rPr>
        <w:t xml:space="preserve">The study will serve </w:t>
      </w:r>
      <w:r>
        <w:rPr>
          <w:lang w:eastAsia="en-GB"/>
        </w:rPr>
        <w:t>to identify</w:t>
      </w:r>
      <w:r w:rsidRPr="009C0DF8">
        <w:rPr>
          <w:lang w:eastAsia="en-GB"/>
        </w:rPr>
        <w:t xml:space="preserve"> what is required for an adequate AI/ML model characterization and description establishing pertinent notation for discussions and subsequent evaluations. Various levels of collaboration between the gNB and UE are identified and considered. </w:t>
      </w:r>
    </w:p>
    <w:p w14:paraId="631CB6F9" w14:textId="77777777" w:rsidR="008C701E" w:rsidRPr="009C0DF8" w:rsidRDefault="008C701E" w:rsidP="00C0432E">
      <w:pPr>
        <w:jc w:val="both"/>
        <w:rPr>
          <w:lang w:eastAsia="en-GB"/>
        </w:rPr>
      </w:pPr>
    </w:p>
    <w:p w14:paraId="23053B87" w14:textId="77777777" w:rsidR="005D0670" w:rsidRDefault="005D0670" w:rsidP="005D0670">
      <w:pPr>
        <w:rPr>
          <w:rFonts w:eastAsia="Times New Roman"/>
          <w:bCs/>
          <w:lang w:eastAsia="en-GB"/>
        </w:rPr>
      </w:pPr>
      <w:r>
        <w:t>Specification impact will be assessed in order to improve the overall understanding of what would be required to enable AI/ML techniques for the air interface.</w:t>
      </w:r>
    </w:p>
    <w:p w14:paraId="1AC96FF4" w14:textId="77777777" w:rsidR="005D0670" w:rsidRDefault="005D0670" w:rsidP="005D0670">
      <w:pPr>
        <w:rPr>
          <w:lang w:eastAsia="en-GB"/>
        </w:rPr>
      </w:pPr>
    </w:p>
    <w:p w14:paraId="3CD8A92D" w14:textId="4D107E9E" w:rsidR="005D0670" w:rsidRDefault="005D0670" w:rsidP="00C24C71">
      <w:pPr>
        <w:jc w:val="both"/>
        <w:rPr>
          <w:lang w:eastAsia="en-GB"/>
        </w:rPr>
      </w:pPr>
      <w:r>
        <w:rPr>
          <w:lang w:eastAsia="en-GB"/>
        </w:rPr>
        <w:t xml:space="preserve">The SI consists of studying individual use cases as well as deriving a general framework for AI/ML. Below we summarize the goal of the study as shown in </w:t>
      </w:r>
      <w:r>
        <w:rPr>
          <w:lang w:eastAsia="en-GB"/>
        </w:rPr>
        <w:fldChar w:fldCharType="begin"/>
      </w:r>
      <w:r>
        <w:rPr>
          <w:lang w:eastAsia="en-GB"/>
        </w:rPr>
        <w:instrText xml:space="preserve"> REF _Ref101451885 \r \h </w:instrText>
      </w:r>
      <w:r w:rsidR="00C24C71">
        <w:rPr>
          <w:lang w:eastAsia="en-GB"/>
        </w:rPr>
        <w:instrText xml:space="preserve"> \* MERGEFORMAT </w:instrText>
      </w:r>
      <w:r>
        <w:rPr>
          <w:lang w:eastAsia="en-GB"/>
        </w:rPr>
      </w:r>
      <w:r>
        <w:rPr>
          <w:lang w:eastAsia="en-GB"/>
        </w:rPr>
        <w:fldChar w:fldCharType="separate"/>
      </w:r>
      <w:r>
        <w:rPr>
          <w:lang w:eastAsia="en-GB"/>
        </w:rPr>
        <w:t>[1]</w:t>
      </w:r>
      <w:r>
        <w:rPr>
          <w:lang w:eastAsia="en-GB"/>
        </w:rPr>
        <w:fldChar w:fldCharType="end"/>
      </w:r>
      <w:r>
        <w:rPr>
          <w:lang w:eastAsia="en-GB"/>
        </w:rPr>
        <w:t xml:space="preserve"> relevant to the general framework:</w:t>
      </w:r>
    </w:p>
    <w:p w14:paraId="5EDEEC67" w14:textId="77777777" w:rsidR="005D0670" w:rsidRDefault="005D0670" w:rsidP="00C24C71">
      <w:pPr>
        <w:jc w:val="both"/>
      </w:pPr>
      <w:r>
        <w:t>AI/ML model, terminology, and description to identify common and specific characteristics for framework investigations:</w:t>
      </w:r>
    </w:p>
    <w:p w14:paraId="29200914" w14:textId="77777777" w:rsidR="005D0670" w:rsidRDefault="005D0670" w:rsidP="00C24C71">
      <w:pPr>
        <w:numPr>
          <w:ilvl w:val="0"/>
          <w:numId w:val="6"/>
        </w:numPr>
        <w:jc w:val="both"/>
      </w:pPr>
      <w:r w:rsidRPr="00FC7555">
        <w:t>Characterize the defining stages of AI/ML related algorithms</w:t>
      </w:r>
      <w:r>
        <w:t xml:space="preserve"> and associated complexity</w:t>
      </w:r>
      <w:r w:rsidRPr="00FC7555">
        <w:t>:</w:t>
      </w:r>
    </w:p>
    <w:p w14:paraId="4D09200D" w14:textId="77777777" w:rsidR="005D0670" w:rsidRDefault="005D0670" w:rsidP="00C24C71">
      <w:pPr>
        <w:numPr>
          <w:ilvl w:val="1"/>
          <w:numId w:val="6"/>
        </w:numPr>
        <w:jc w:val="both"/>
      </w:pPr>
      <w:r>
        <w:t xml:space="preserve">Model generation, e.g., model training (including input/output, pre-/post-process, online/offline as applicable), model validation, model testing, as applicable </w:t>
      </w:r>
    </w:p>
    <w:p w14:paraId="721F801D" w14:textId="77777777" w:rsidR="005D0670" w:rsidRDefault="005D0670" w:rsidP="00C24C71">
      <w:pPr>
        <w:numPr>
          <w:ilvl w:val="1"/>
          <w:numId w:val="6"/>
        </w:numPr>
        <w:jc w:val="both"/>
      </w:pPr>
      <w:r>
        <w:t>Inference operation, e.g., input/output, pre-/post-process, as applicable</w:t>
      </w:r>
    </w:p>
    <w:p w14:paraId="3D82E03B" w14:textId="77777777" w:rsidR="005D0670" w:rsidRDefault="005D0670" w:rsidP="00C24C71">
      <w:pPr>
        <w:numPr>
          <w:ilvl w:val="0"/>
          <w:numId w:val="6"/>
        </w:numPr>
        <w:jc w:val="both"/>
      </w:pPr>
      <w:r w:rsidRPr="00FC7555">
        <w:t xml:space="preserve">Identify various levels of collaboration </w:t>
      </w:r>
      <w:r>
        <w:t xml:space="preserve">between UE and gNB pertinent to the selected use cases, e.g., </w:t>
      </w:r>
    </w:p>
    <w:p w14:paraId="60E10F79" w14:textId="77777777" w:rsidR="005D0670" w:rsidRDefault="005D0670" w:rsidP="00C24C71">
      <w:pPr>
        <w:numPr>
          <w:ilvl w:val="1"/>
          <w:numId w:val="6"/>
        </w:numPr>
        <w:jc w:val="both"/>
      </w:pPr>
      <w:r>
        <w:t>No collaboration: implementation-based only AI/ML algorithms without information exchange [for comparison purposes]</w:t>
      </w:r>
    </w:p>
    <w:p w14:paraId="351B7F35" w14:textId="77777777" w:rsidR="005D0670" w:rsidRDefault="005D0670" w:rsidP="00C24C71">
      <w:pPr>
        <w:numPr>
          <w:ilvl w:val="1"/>
          <w:numId w:val="6"/>
        </w:numPr>
        <w:jc w:val="both"/>
      </w:pPr>
      <w:r>
        <w:t xml:space="preserve">Various levels of UE/gNB collaboration targeting separate or joint ML operations. </w:t>
      </w:r>
    </w:p>
    <w:p w14:paraId="7AEBDD75" w14:textId="77777777" w:rsidR="005D0670" w:rsidRDefault="005D0670" w:rsidP="00C24C71">
      <w:pPr>
        <w:numPr>
          <w:ilvl w:val="0"/>
          <w:numId w:val="6"/>
        </w:numPr>
        <w:jc w:val="both"/>
      </w:pPr>
      <w:r>
        <w:t xml:space="preserve">Characterize </w:t>
      </w:r>
      <w:r w:rsidRPr="004B16F4">
        <w:t>lifecycle management of AI/M</w:t>
      </w:r>
      <w:r>
        <w:t>L m</w:t>
      </w:r>
      <w:r w:rsidRPr="004B16F4">
        <w:t xml:space="preserve">odel: e.g., </w:t>
      </w:r>
      <w:r>
        <w:t xml:space="preserve">model training, </w:t>
      </w:r>
      <w:r w:rsidRPr="004B16F4">
        <w:t xml:space="preserve">model deployment, </w:t>
      </w:r>
      <w:r>
        <w:t xml:space="preserve">model inference, </w:t>
      </w:r>
      <w:r w:rsidRPr="004B16F4">
        <w:t>model monitoring, model updating</w:t>
      </w:r>
    </w:p>
    <w:p w14:paraId="459BBD1A" w14:textId="77777777" w:rsidR="005D0670" w:rsidRDefault="005D0670" w:rsidP="00C24C71">
      <w:pPr>
        <w:numPr>
          <w:ilvl w:val="0"/>
          <w:numId w:val="6"/>
        </w:numPr>
        <w:jc w:val="both"/>
      </w:pPr>
      <w:r>
        <w:t xml:space="preserve">Dataset(s) for training, validation, testing, and inference </w:t>
      </w:r>
    </w:p>
    <w:p w14:paraId="02B261FF" w14:textId="77777777" w:rsidR="005D0670" w:rsidRDefault="005D0670" w:rsidP="00C24C71">
      <w:pPr>
        <w:numPr>
          <w:ilvl w:val="0"/>
          <w:numId w:val="6"/>
        </w:numPr>
        <w:jc w:val="both"/>
      </w:pPr>
      <w:r>
        <w:t>Identify common notation and terminology for AI/ML related functions, procedures, and interfaces</w:t>
      </w:r>
    </w:p>
    <w:p w14:paraId="1066150F" w14:textId="77777777" w:rsidR="005D0670" w:rsidRPr="00FB74BF" w:rsidRDefault="005D0670" w:rsidP="00C24C71">
      <w:pPr>
        <w:numPr>
          <w:ilvl w:val="0"/>
          <w:numId w:val="6"/>
        </w:numPr>
        <w:jc w:val="both"/>
      </w:pPr>
      <w:r>
        <w:t xml:space="preserve">Note: </w:t>
      </w:r>
      <w:r w:rsidRPr="00FB74BF">
        <w:t xml:space="preserve">Consider the work done for </w:t>
      </w:r>
      <w:r w:rsidRPr="00FB74BF">
        <w:rPr>
          <w:i/>
          <w:iCs/>
        </w:rPr>
        <w:t>FS_NR_ENDC_data_collect</w:t>
      </w:r>
      <w:r w:rsidRPr="00FB74BF">
        <w:t xml:space="preserve"> when appropriate</w:t>
      </w:r>
    </w:p>
    <w:p w14:paraId="10431300" w14:textId="77777777" w:rsidR="005D0670" w:rsidRDefault="005D0670" w:rsidP="005D0670"/>
    <w:p w14:paraId="7E6DD031" w14:textId="4158ECC3" w:rsidR="00320F08" w:rsidRDefault="005D0670" w:rsidP="00B5296E">
      <w:pPr>
        <w:jc w:val="both"/>
      </w:pPr>
      <w:r>
        <w:t xml:space="preserve">Some progress has been made in RAN1 #109-e, RAN1 #110, RAN1 #110-bis-e, </w:t>
      </w:r>
      <w:r w:rsidR="00912B83">
        <w:t xml:space="preserve">and RAN1 #111 </w:t>
      </w:r>
      <w:r>
        <w:t>toward achieving the SI objectives.</w:t>
      </w:r>
      <w:r w:rsidR="00000DC3">
        <w:t xml:space="preserve"> </w:t>
      </w:r>
      <w:r>
        <w:t xml:space="preserve">In this contribution, we further </w:t>
      </w:r>
      <w:r w:rsidR="00B256F5">
        <w:t xml:space="preserve">discuss general framework and </w:t>
      </w:r>
      <w:r>
        <w:t>various aspects of LCMs</w:t>
      </w:r>
      <w:r w:rsidR="007F2B73">
        <w:t xml:space="preserve"> including functionality and model-ID based approaches</w:t>
      </w:r>
      <w:r>
        <w:t>.</w:t>
      </w:r>
    </w:p>
    <w:p w14:paraId="5F1B8D0C" w14:textId="77777777" w:rsidR="00225FE9" w:rsidRPr="00225FE9" w:rsidRDefault="00225FE9" w:rsidP="001A0426"/>
    <w:p w14:paraId="6CC3A5B5" w14:textId="77777777" w:rsidR="0021785E" w:rsidRDefault="0021785E" w:rsidP="0021785E">
      <w:pPr>
        <w:pStyle w:val="Heading1"/>
      </w:pPr>
      <w:r>
        <w:t xml:space="preserve">General AI/ML framework </w:t>
      </w:r>
    </w:p>
    <w:p w14:paraId="0606B445" w14:textId="4A3E7A61" w:rsidR="00536D43" w:rsidRDefault="00536D43" w:rsidP="00C65818"/>
    <w:p w14:paraId="5C5BEE1B" w14:textId="084609A1" w:rsidR="00912B83" w:rsidRDefault="00912B83" w:rsidP="00912B83">
      <w:pPr>
        <w:keepNext/>
      </w:pPr>
      <w:r>
        <w:rPr>
          <w:noProof/>
        </w:rPr>
        <mc:AlternateContent>
          <mc:Choice Requires="wpc">
            <w:drawing>
              <wp:inline distT="0" distB="0" distL="0" distR="0" wp14:anchorId="6BC82BD2" wp14:editId="47702BF6">
                <wp:extent cx="5486400" cy="26921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89" name="Group 389">
                          <a:extLst>
                            <a:ext uri="{FF2B5EF4-FFF2-40B4-BE49-F238E27FC236}">
                              <a16:creationId xmlns:a16="http://schemas.microsoft.com/office/drawing/2014/main" id="{667F441D-A68F-3A0C-4FEF-9635304164CF}"/>
                            </a:ext>
                          </a:extLst>
                        </wpg:cNvPr>
                        <wpg:cNvGrpSpPr/>
                        <wpg:grpSpPr>
                          <a:xfrm>
                            <a:off x="0" y="0"/>
                            <a:ext cx="5486400" cy="2656151"/>
                            <a:chOff x="0" y="0"/>
                            <a:chExt cx="7746984" cy="3750576"/>
                          </a:xfrm>
                        </wpg:grpSpPr>
                        <wpg:grpSp>
                          <wpg:cNvPr id="390" name="Group 390">
                            <a:extLst>
                              <a:ext uri="{FF2B5EF4-FFF2-40B4-BE49-F238E27FC236}">
                                <a16:creationId xmlns:a16="http://schemas.microsoft.com/office/drawing/2014/main" id="{F9E166F8-D134-CE9C-7B62-680D54CA4045}"/>
                              </a:ext>
                            </a:extLst>
                          </wpg:cNvPr>
                          <wpg:cNvGrpSpPr/>
                          <wpg:grpSpPr>
                            <a:xfrm>
                              <a:off x="0" y="0"/>
                              <a:ext cx="7746984" cy="3750576"/>
                              <a:chOff x="0" y="0"/>
                              <a:chExt cx="7746984" cy="3750576"/>
                            </a:xfrm>
                          </wpg:grpSpPr>
                          <wps:wsp>
                            <wps:cNvPr id="393" name="Straight Arrow Connector 393">
                              <a:extLst>
                                <a:ext uri="{FF2B5EF4-FFF2-40B4-BE49-F238E27FC236}">
                                  <a16:creationId xmlns:a16="http://schemas.microsoft.com/office/drawing/2014/main" id="{4D7E79CF-553E-C7A2-D11E-224EEFA35F18}"/>
                                </a:ext>
                              </a:extLst>
                            </wps:cNvPr>
                            <wps:cNvCnPr>
                              <a:cxnSpLocks/>
                            </wps:cNvCnPr>
                            <wps:spPr>
                              <a:xfrm>
                                <a:off x="7086320" y="2435009"/>
                                <a:ext cx="0" cy="953986"/>
                              </a:xfrm>
                              <a:prstGeom prst="straightConnector1">
                                <a:avLst/>
                              </a:prstGeom>
                              <a:ln>
                                <a:headEnd type="none" w="sm" len="sm"/>
                                <a:tailEnd type="none"/>
                              </a:ln>
                            </wps:spPr>
                            <wps:style>
                              <a:lnRef idx="1">
                                <a:schemeClr val="accent1"/>
                              </a:lnRef>
                              <a:fillRef idx="0">
                                <a:schemeClr val="accent1"/>
                              </a:fillRef>
                              <a:effectRef idx="0">
                                <a:schemeClr val="accent1"/>
                              </a:effectRef>
                              <a:fontRef idx="minor">
                                <a:schemeClr val="tx1"/>
                              </a:fontRef>
                            </wps:style>
                            <wps:bodyPr/>
                          </wps:wsp>
                          <wpg:grpSp>
                            <wpg:cNvPr id="394" name="Group 394">
                              <a:extLst>
                                <a:ext uri="{FF2B5EF4-FFF2-40B4-BE49-F238E27FC236}">
                                  <a16:creationId xmlns:a16="http://schemas.microsoft.com/office/drawing/2014/main" id="{0D4D2355-E78E-B787-9412-417F06FEBC75}"/>
                                </a:ext>
                              </a:extLst>
                            </wpg:cNvPr>
                            <wpg:cNvGrpSpPr/>
                            <wpg:grpSpPr>
                              <a:xfrm>
                                <a:off x="0" y="0"/>
                                <a:ext cx="7746984" cy="3750576"/>
                                <a:chOff x="0" y="0"/>
                                <a:chExt cx="7746984" cy="3750576"/>
                              </a:xfrm>
                            </wpg:grpSpPr>
                            <wps:wsp>
                              <wps:cNvPr id="395" name="Rectangle 395">
                                <a:extLst>
                                  <a:ext uri="{FF2B5EF4-FFF2-40B4-BE49-F238E27FC236}">
                                    <a16:creationId xmlns:a16="http://schemas.microsoft.com/office/drawing/2014/main" id="{25BB7F3D-5F47-91CF-0C59-0C14267AD3A0}"/>
                                  </a:ext>
                                </a:extLst>
                              </wps:cNvPr>
                              <wps:cNvSpPr/>
                              <wps:spPr>
                                <a:xfrm>
                                  <a:off x="6425331" y="1624703"/>
                                  <a:ext cx="1321653" cy="810306"/>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BB1F29"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Storage</w:t>
                                    </w:r>
                                  </w:p>
                                </w:txbxContent>
                              </wps:txbx>
                              <wps:bodyPr rtlCol="0" anchor="ctr"/>
                            </wps:wsp>
                            <wpg:grpSp>
                              <wpg:cNvPr id="396" name="Group 396">
                                <a:extLst>
                                  <a:ext uri="{FF2B5EF4-FFF2-40B4-BE49-F238E27FC236}">
                                    <a16:creationId xmlns:a16="http://schemas.microsoft.com/office/drawing/2014/main" id="{D9E22A01-8813-C6E5-6245-92BDECA8E4DF}"/>
                                  </a:ext>
                                </a:extLst>
                              </wpg:cNvPr>
                              <wpg:cNvGrpSpPr/>
                              <wpg:grpSpPr>
                                <a:xfrm>
                                  <a:off x="2702821" y="3136313"/>
                                  <a:ext cx="4872544" cy="505366"/>
                                  <a:chOff x="2702821" y="3136313"/>
                                  <a:chExt cx="4872545" cy="505365"/>
                                </a:xfrm>
                              </wpg:grpSpPr>
                              <wps:wsp>
                                <wps:cNvPr id="34" name="Rectangle 34">
                                  <a:extLst>
                                    <a:ext uri="{FF2B5EF4-FFF2-40B4-BE49-F238E27FC236}">
                                      <a16:creationId xmlns:a16="http://schemas.microsoft.com/office/drawing/2014/main" id="{C3DA0772-6BF2-60F6-7340-261F316D1DDC}"/>
                                    </a:ext>
                                  </a:extLst>
                                </wps:cNvPr>
                                <wps:cNvSpPr/>
                                <wps:spPr>
                                  <a:xfrm>
                                    <a:off x="2702821" y="3136313"/>
                                    <a:ext cx="2296951" cy="50536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A72FBF"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wps:txbx>
                                <wps:bodyPr rtlCol="0" anchor="ctr"/>
                              </wps:wsp>
                              <wps:wsp>
                                <wps:cNvPr id="35" name="Straight Arrow Connector 35">
                                  <a:extLst>
                                    <a:ext uri="{FF2B5EF4-FFF2-40B4-BE49-F238E27FC236}">
                                      <a16:creationId xmlns:a16="http://schemas.microsoft.com/office/drawing/2014/main" id="{82197FF4-BFC1-1E0C-64C6-305F13A4170D}"/>
                                    </a:ext>
                                  </a:extLst>
                                </wps:cNvPr>
                                <wps:cNvCnPr>
                                  <a:cxnSpLocks/>
                                </wps:cNvCnPr>
                                <wps:spPr>
                                  <a:xfrm>
                                    <a:off x="4999772" y="3388995"/>
                                    <a:ext cx="2086387" cy="0"/>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6" name="TextBox 68">
                                  <a:extLst>
                                    <a:ext uri="{FF2B5EF4-FFF2-40B4-BE49-F238E27FC236}">
                                      <a16:creationId xmlns:a16="http://schemas.microsoft.com/office/drawing/2014/main" id="{9AC7F5FD-2958-FA75-F107-C4881924AD29}"/>
                                    </a:ext>
                                  </a:extLst>
                                </wps:cNvPr>
                                <wps:cNvSpPr txBox="1"/>
                                <wps:spPr>
                                  <a:xfrm>
                                    <a:off x="5521160" y="3433506"/>
                                    <a:ext cx="2054206" cy="194571"/>
                                  </a:xfrm>
                                  <a:prstGeom prst="rect">
                                    <a:avLst/>
                                  </a:prstGeom>
                                </wps:spPr>
                                <wps:txbx>
                                  <w:txbxContent>
                                    <w:p w14:paraId="06EFAFE1"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transfer/delivery</w:t>
                                      </w:r>
                                    </w:p>
                                  </w:txbxContent>
                                </wps:txbx>
                                <wps:bodyPr wrap="square" lIns="0" tIns="0" rIns="0" bIns="0" rtlCol="0">
                                  <a:spAutoFit/>
                                </wps:bodyPr>
                              </wps:wsp>
                            </wpg:grpSp>
                            <wpg:grpSp>
                              <wpg:cNvPr id="397" name="Group 397">
                                <a:extLst>
                                  <a:ext uri="{FF2B5EF4-FFF2-40B4-BE49-F238E27FC236}">
                                    <a16:creationId xmlns:a16="http://schemas.microsoft.com/office/drawing/2014/main" id="{B89196BC-E3F8-98C2-B896-BE951C075044}"/>
                                  </a:ext>
                                </a:extLst>
                              </wpg:cNvPr>
                              <wpg:cNvGrpSpPr/>
                              <wpg:grpSpPr>
                                <a:xfrm>
                                  <a:off x="2714790" y="1624703"/>
                                  <a:ext cx="2904422" cy="1511609"/>
                                  <a:chOff x="2714789" y="1624703"/>
                                  <a:chExt cx="2904423" cy="1511610"/>
                                </a:xfrm>
                              </wpg:grpSpPr>
                              <wps:wsp>
                                <wps:cNvPr id="412" name="Rectangle 412">
                                  <a:extLst>
                                    <a:ext uri="{FF2B5EF4-FFF2-40B4-BE49-F238E27FC236}">
                                      <a16:creationId xmlns:a16="http://schemas.microsoft.com/office/drawing/2014/main" id="{6DD7FFD6-20E0-DCD6-71B2-76503A467080}"/>
                                    </a:ext>
                                  </a:extLst>
                                </wps:cNvPr>
                                <wps:cNvSpPr/>
                                <wps:spPr>
                                  <a:xfrm>
                                    <a:off x="2714789" y="1624703"/>
                                    <a:ext cx="2528723" cy="810306"/>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968867"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wps:txbx>
                                <wps:bodyPr rtlCol="0" anchor="ctr"/>
                              </wps:wsp>
                              <wps:wsp>
                                <wps:cNvPr id="413" name="TextBox 21">
                                  <a:extLst>
                                    <a:ext uri="{FF2B5EF4-FFF2-40B4-BE49-F238E27FC236}">
                                      <a16:creationId xmlns:a16="http://schemas.microsoft.com/office/drawing/2014/main" id="{D1B2E787-90E0-E4BB-A9BF-E50B65B914BA}"/>
                                    </a:ext>
                                  </a:extLst>
                                </wps:cNvPr>
                                <wps:cNvSpPr txBox="1"/>
                                <wps:spPr>
                                  <a:xfrm>
                                    <a:off x="2769877" y="2671436"/>
                                    <a:ext cx="668895" cy="194571"/>
                                  </a:xfrm>
                                  <a:prstGeom prst="rect">
                                    <a:avLst/>
                                  </a:prstGeom>
                                </wps:spPr>
                                <wps:txbx>
                                  <w:txbxContent>
                                    <w:p w14:paraId="2F0ABD46"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output</w:t>
                                      </w:r>
                                    </w:p>
                                  </w:txbxContent>
                                </wps:txbx>
                                <wps:bodyPr wrap="square" lIns="0" tIns="0" rIns="0" bIns="0" rtlCol="0">
                                  <a:spAutoFit/>
                                </wps:bodyPr>
                              </wps:wsp>
                              <wps:wsp>
                                <wps:cNvPr id="414" name="TextBox 23">
                                  <a:extLst>
                                    <a:ext uri="{FF2B5EF4-FFF2-40B4-BE49-F238E27FC236}">
                                      <a16:creationId xmlns:a16="http://schemas.microsoft.com/office/drawing/2014/main" id="{5FCC2BAB-4F0E-A23B-D397-B41CC1479228}"/>
                                    </a:ext>
                                  </a:extLst>
                                </wps:cNvPr>
                                <wps:cNvSpPr txBox="1"/>
                                <wps:spPr>
                                  <a:xfrm>
                                    <a:off x="4401572" y="2519723"/>
                                    <a:ext cx="1217640" cy="583714"/>
                                  </a:xfrm>
                                  <a:prstGeom prst="rect">
                                    <a:avLst/>
                                  </a:prstGeom>
                                </wps:spPr>
                                <wps:txbx>
                                  <w:txbxContent>
                                    <w:p w14:paraId="491FCC7D"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inference control</w:t>
                                      </w:r>
                                    </w:p>
                                  </w:txbxContent>
                                </wps:txbx>
                                <wps:bodyPr wrap="square" lIns="0" tIns="0" rIns="0" bIns="0" rtlCol="0">
                                  <a:spAutoFit/>
                                </wps:bodyPr>
                              </wps:wsp>
                              <wps:wsp>
                                <wps:cNvPr id="32" name="Straight Arrow Connector 32">
                                  <a:extLst>
                                    <a:ext uri="{FF2B5EF4-FFF2-40B4-BE49-F238E27FC236}">
                                      <a16:creationId xmlns:a16="http://schemas.microsoft.com/office/drawing/2014/main" id="{1193D8B4-5BE0-A5B3-0DE9-1B3209E97AAA}"/>
                                    </a:ext>
                                  </a:extLst>
                                </wps:cNvPr>
                                <wps:cNvCnPr>
                                  <a:cxnSpLocks/>
                                </wps:cNvCnPr>
                                <wps:spPr>
                                  <a:xfrm>
                                    <a:off x="4349583" y="2435009"/>
                                    <a:ext cx="0" cy="701304"/>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a:extLst>
                                    <a:ext uri="{FF2B5EF4-FFF2-40B4-BE49-F238E27FC236}">
                                      <a16:creationId xmlns:a16="http://schemas.microsoft.com/office/drawing/2014/main" id="{A6A5BCC4-E044-60CF-1756-2FECBF2472B2}"/>
                                    </a:ext>
                                  </a:extLst>
                                </wps:cNvPr>
                                <wps:cNvCnPr>
                                  <a:cxnSpLocks/>
                                </wps:cNvCnPr>
                                <wps:spPr>
                                  <a:xfrm flipV="1">
                                    <a:off x="3268792" y="2435009"/>
                                    <a:ext cx="0" cy="68663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98" name="Group 398">
                                <a:extLst>
                                  <a:ext uri="{FF2B5EF4-FFF2-40B4-BE49-F238E27FC236}">
                                    <a16:creationId xmlns:a16="http://schemas.microsoft.com/office/drawing/2014/main" id="{25F0820F-56B4-DEAE-75D8-FE8D2729243F}"/>
                                  </a:ext>
                                </a:extLst>
                              </wpg:cNvPr>
                              <wpg:cNvGrpSpPr/>
                              <wpg:grpSpPr>
                                <a:xfrm>
                                  <a:off x="0" y="214912"/>
                                  <a:ext cx="2905133" cy="3535664"/>
                                  <a:chOff x="0" y="214912"/>
                                  <a:chExt cx="2905133" cy="3535664"/>
                                </a:xfrm>
                              </wpg:grpSpPr>
                              <wps:wsp>
                                <wps:cNvPr id="411" name="Straight Arrow Connector 411">
                                  <a:extLst>
                                    <a:ext uri="{FF2B5EF4-FFF2-40B4-BE49-F238E27FC236}">
                                      <a16:creationId xmlns:a16="http://schemas.microsoft.com/office/drawing/2014/main" id="{2F5D7EFE-8090-6484-3572-7F33E9D0ED6F}"/>
                                    </a:ext>
                                  </a:extLst>
                                </wps:cNvPr>
                                <wps:cNvCnPr>
                                  <a:cxnSpLocks/>
                                </wps:cNvCnPr>
                                <wps:spPr>
                                  <a:xfrm flipV="1">
                                    <a:off x="1221127" y="2052594"/>
                                    <a:ext cx="1494357" cy="9808"/>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405" name="TextBox 9">
                                  <a:extLst>
                                    <a:ext uri="{FF2B5EF4-FFF2-40B4-BE49-F238E27FC236}">
                                      <a16:creationId xmlns:a16="http://schemas.microsoft.com/office/drawing/2014/main" id="{DEC2CC3A-27C8-F21F-98EA-BFC6C4FEAF26}"/>
                                    </a:ext>
                                  </a:extLst>
                                </wps:cNvPr>
                                <wps:cNvSpPr txBox="1"/>
                                <wps:spPr>
                                  <a:xfrm>
                                    <a:off x="1430002" y="3185133"/>
                                    <a:ext cx="1146805" cy="194571"/>
                                  </a:xfrm>
                                  <a:prstGeom prst="rect">
                                    <a:avLst/>
                                  </a:prstGeom>
                                </wps:spPr>
                                <wps:txbx>
                                  <w:txbxContent>
                                    <w:p w14:paraId="3DD90F11"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inference data</w:t>
                                      </w:r>
                                    </w:p>
                                  </w:txbxContent>
                                </wps:txbx>
                                <wps:bodyPr wrap="square" lIns="0" tIns="0" rIns="0" bIns="0" rtlCol="0">
                                  <a:spAutoFit/>
                                </wps:bodyPr>
                              </wps:wsp>
                              <wps:wsp>
                                <wps:cNvPr id="407" name="Rectangle 407">
                                  <a:extLst>
                                    <a:ext uri="{FF2B5EF4-FFF2-40B4-BE49-F238E27FC236}">
                                      <a16:creationId xmlns:a16="http://schemas.microsoft.com/office/drawing/2014/main" id="{0F4E8984-3B6D-8C7C-9ACA-6C798EBF749A}"/>
                                    </a:ext>
                                  </a:extLst>
                                </wps:cNvPr>
                                <wps:cNvSpPr/>
                                <wps:spPr>
                                  <a:xfrm>
                                    <a:off x="0" y="226091"/>
                                    <a:ext cx="1221822" cy="352448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BAE74C"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wps:txbx>
                                <wps:bodyPr rtlCol="0" anchor="ctr"/>
                              </wps:wsp>
                              <wps:wsp>
                                <wps:cNvPr id="408" name="Straight Arrow Connector 408">
                                  <a:extLst>
                                    <a:ext uri="{FF2B5EF4-FFF2-40B4-BE49-F238E27FC236}">
                                      <a16:creationId xmlns:a16="http://schemas.microsoft.com/office/drawing/2014/main" id="{D40D3E94-7393-7E59-91AA-A595A0CFB324}"/>
                                    </a:ext>
                                  </a:extLst>
                                </wps:cNvPr>
                                <wps:cNvCnPr>
                                  <a:cxnSpLocks/>
                                </wps:cNvCnPr>
                                <wps:spPr>
                                  <a:xfrm>
                                    <a:off x="1222606" y="3376681"/>
                                    <a:ext cx="1480216" cy="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409" name="Straight Arrow Connector 409">
                                  <a:extLst>
                                    <a:ext uri="{FF2B5EF4-FFF2-40B4-BE49-F238E27FC236}">
                                      <a16:creationId xmlns:a16="http://schemas.microsoft.com/office/drawing/2014/main" id="{F1602404-9604-BF47-5FC8-6F819547C85B}"/>
                                    </a:ext>
                                  </a:extLst>
                                </wps:cNvPr>
                                <wps:cNvCnPr>
                                  <a:cxnSpLocks/>
                                  <a:endCxn id="401" idx="1"/>
                                </wps:cNvCnPr>
                                <wps:spPr>
                                  <a:xfrm>
                                    <a:off x="1219647" y="456498"/>
                                    <a:ext cx="1480214" cy="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410" name="TextBox 30">
                                  <a:extLst>
                                    <a:ext uri="{FF2B5EF4-FFF2-40B4-BE49-F238E27FC236}">
                                      <a16:creationId xmlns:a16="http://schemas.microsoft.com/office/drawing/2014/main" id="{9789C349-7F57-5013-9FD5-2E9CB36C2DCB}"/>
                                    </a:ext>
                                  </a:extLst>
                                </wps:cNvPr>
                                <wps:cNvSpPr txBox="1"/>
                                <wps:spPr>
                                  <a:xfrm>
                                    <a:off x="1412069" y="214912"/>
                                    <a:ext cx="1164737" cy="333710"/>
                                  </a:xfrm>
                                  <a:prstGeom prst="rect">
                                    <a:avLst/>
                                  </a:prstGeom>
                                </wps:spPr>
                                <wps:txbx>
                                  <w:txbxContent>
                                    <w:p w14:paraId="79F44494"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training data</w:t>
                                      </w:r>
                                    </w:p>
                                  </w:txbxContent>
                                </wps:txbx>
                                <wps:bodyPr wrap="square" lIns="0" tIns="0" rIns="0" bIns="0" rtlCol="0">
                                  <a:noAutofit/>
                                </wps:bodyPr>
                              </wps:wsp>
                              <wps:wsp>
                                <wps:cNvPr id="406" name="TextBox 10">
                                  <a:extLst>
                                    <a:ext uri="{FF2B5EF4-FFF2-40B4-BE49-F238E27FC236}">
                                      <a16:creationId xmlns:a16="http://schemas.microsoft.com/office/drawing/2014/main" id="{1F21A0BF-6B8D-BF11-9D86-2EE5972B2BC9}"/>
                                    </a:ext>
                                  </a:extLst>
                                </wps:cNvPr>
                                <wps:cNvSpPr txBox="1"/>
                                <wps:spPr>
                                  <a:xfrm>
                                    <a:off x="1049983" y="1762722"/>
                                    <a:ext cx="1855150" cy="237129"/>
                                  </a:xfrm>
                                  <a:prstGeom prst="rect">
                                    <a:avLst/>
                                  </a:prstGeom>
                                </wps:spPr>
                                <wps:txbx>
                                  <w:txbxContent>
                                    <w:p w14:paraId="3AFB4C99" w14:textId="77777777" w:rsidR="00912B83" w:rsidRDefault="00912B83" w:rsidP="00912B83">
                                      <w:pPr>
                                        <w:spacing w:line="230" w:lineRule="auto"/>
                                        <w:jc w:val="center"/>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monitoring data</w:t>
                                      </w:r>
                                    </w:p>
                                  </w:txbxContent>
                                </wps:txbx>
                                <wps:bodyPr wrap="square" lIns="0" tIns="0" rIns="0" bIns="0" rtlCol="0">
                                  <a:noAutofit/>
                                </wps:bodyPr>
                              </wps:wsp>
                            </wpg:grpSp>
                            <wpg:grpSp>
                              <wpg:cNvPr id="399" name="Group 399">
                                <a:extLst>
                                  <a:ext uri="{FF2B5EF4-FFF2-40B4-BE49-F238E27FC236}">
                                    <a16:creationId xmlns:a16="http://schemas.microsoft.com/office/drawing/2014/main" id="{AAA93A64-19C2-D4DE-5967-948823A3C9A7}"/>
                                  </a:ext>
                                </a:extLst>
                              </wpg:cNvPr>
                              <wpg:cNvGrpSpPr/>
                              <wpg:grpSpPr>
                                <a:xfrm>
                                  <a:off x="2699861" y="0"/>
                                  <a:ext cx="4597896" cy="1618849"/>
                                  <a:chOff x="2699862" y="0"/>
                                  <a:chExt cx="4597895" cy="1618849"/>
                                </a:xfrm>
                              </wpg:grpSpPr>
                              <wpg:grpSp>
                                <wpg:cNvPr id="400" name="Group 400">
                                  <a:extLst>
                                    <a:ext uri="{FF2B5EF4-FFF2-40B4-BE49-F238E27FC236}">
                                      <a16:creationId xmlns:a16="http://schemas.microsoft.com/office/drawing/2014/main" id="{8234B924-F8B6-4682-AA6F-6F2A049F6003}"/>
                                    </a:ext>
                                  </a:extLst>
                                </wpg:cNvPr>
                                <wpg:cNvGrpSpPr/>
                                <wpg:grpSpPr>
                                  <a:xfrm>
                                    <a:off x="5040975" y="456498"/>
                                    <a:ext cx="2047554" cy="1162351"/>
                                    <a:chOff x="5040974" y="456498"/>
                                    <a:chExt cx="2047554" cy="1162351"/>
                                  </a:xfrm>
                                </wpg:grpSpPr>
                                <wps:wsp>
                                  <wps:cNvPr id="403" name="Straight Arrow Connector 403">
                                    <a:extLst>
                                      <a:ext uri="{FF2B5EF4-FFF2-40B4-BE49-F238E27FC236}">
                                        <a16:creationId xmlns:a16="http://schemas.microsoft.com/office/drawing/2014/main" id="{7C7BC505-DB5A-F90E-6B72-790867F33E3C}"/>
                                      </a:ext>
                                    </a:extLst>
                                  </wps:cNvPr>
                                  <wps:cNvCnPr>
                                    <a:cxnSpLocks/>
                                  </wps:cNvCnPr>
                                  <wps:spPr>
                                    <a:xfrm flipH="1">
                                      <a:off x="5040974" y="456498"/>
                                      <a:ext cx="2047554" cy="0"/>
                                    </a:xfrm>
                                    <a:prstGeom prst="straightConnector1">
                                      <a:avLst/>
                                    </a:prstGeom>
                                    <a:ln>
                                      <a:headEnd type="none" w="med" len="med"/>
                                      <a:tailEnd type="none"/>
                                    </a:ln>
                                  </wps:spPr>
                                  <wps:style>
                                    <a:lnRef idx="1">
                                      <a:schemeClr val="accent1"/>
                                    </a:lnRef>
                                    <a:fillRef idx="0">
                                      <a:schemeClr val="accent1"/>
                                    </a:fillRef>
                                    <a:effectRef idx="0">
                                      <a:schemeClr val="accent1"/>
                                    </a:effectRef>
                                    <a:fontRef idx="minor">
                                      <a:schemeClr val="tx1"/>
                                    </a:fontRef>
                                  </wps:style>
                                  <wps:bodyPr/>
                                </wps:wsp>
                                <wps:wsp>
                                  <wps:cNvPr id="404" name="Straight Arrow Connector 404">
                                    <a:extLst>
                                      <a:ext uri="{FF2B5EF4-FFF2-40B4-BE49-F238E27FC236}">
                                        <a16:creationId xmlns:a16="http://schemas.microsoft.com/office/drawing/2014/main" id="{8B4D9766-7F21-ECF5-6E51-1A8765328BC4}"/>
                                      </a:ext>
                                    </a:extLst>
                                  </wps:cNvPr>
                                  <wps:cNvCnPr>
                                    <a:cxnSpLocks/>
                                  </wps:cNvCnPr>
                                  <wps:spPr>
                                    <a:xfrm flipV="1">
                                      <a:off x="7070515" y="456498"/>
                                      <a:ext cx="0" cy="1162351"/>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g:grpSp>
                              <wps:wsp>
                                <wps:cNvPr id="401" name="Rectangle 401">
                                  <a:extLst>
                                    <a:ext uri="{FF2B5EF4-FFF2-40B4-BE49-F238E27FC236}">
                                      <a16:creationId xmlns:a16="http://schemas.microsoft.com/office/drawing/2014/main" id="{27803A4E-E344-EFD9-7843-183523155331}"/>
                                    </a:ext>
                                  </a:extLst>
                                </wps:cNvPr>
                                <wps:cNvSpPr/>
                                <wps:spPr>
                                  <a:xfrm>
                                    <a:off x="2699862" y="0"/>
                                    <a:ext cx="2341113" cy="91299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183620" w14:textId="1FC4AACC"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wps:txbx>
                                <wps:bodyPr rtlCol="0" anchor="ctr"/>
                              </wps:wsp>
                              <wps:wsp>
                                <wps:cNvPr id="402" name="TextBox 7">
                                  <a:extLst>
                                    <a:ext uri="{FF2B5EF4-FFF2-40B4-BE49-F238E27FC236}">
                                      <a16:creationId xmlns:a16="http://schemas.microsoft.com/office/drawing/2014/main" id="{C8DDA7D2-581D-C397-9871-AC76E2D28487}"/>
                                    </a:ext>
                                  </a:extLst>
                                </wps:cNvPr>
                                <wps:cNvSpPr txBox="1"/>
                                <wps:spPr>
                                  <a:xfrm>
                                    <a:off x="5243552" y="275008"/>
                                    <a:ext cx="2054205" cy="389142"/>
                                  </a:xfrm>
                                  <a:prstGeom prst="rect">
                                    <a:avLst/>
                                  </a:prstGeom>
                                </wps:spPr>
                                <wps:txbx>
                                  <w:txbxContent>
                                    <w:p w14:paraId="484B476B"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deployment/update</w:t>
                                      </w:r>
                                    </w:p>
                                  </w:txbxContent>
                                </wps:txbx>
                                <wps:bodyPr wrap="square" lIns="0" tIns="0" rIns="0" bIns="0" rtlCol="0">
                                  <a:spAutoFit/>
                                </wps:bodyPr>
                              </wps:wsp>
                            </wpg:grpSp>
                          </wpg:grpSp>
                        </wpg:grpSp>
                        <wps:wsp>
                          <wps:cNvPr id="391" name="Straight Arrow Connector 391">
                            <a:extLst>
                              <a:ext uri="{FF2B5EF4-FFF2-40B4-BE49-F238E27FC236}">
                                <a16:creationId xmlns:a16="http://schemas.microsoft.com/office/drawing/2014/main" id="{2186ECA6-C7AC-0D58-A129-8FEA3ED038D2}"/>
                              </a:ext>
                            </a:extLst>
                          </wps:cNvPr>
                          <wps:cNvCnPr>
                            <a:cxnSpLocks/>
                          </wps:cNvCnPr>
                          <wps:spPr>
                            <a:xfrm flipH="1" flipV="1">
                              <a:off x="3870418" y="898216"/>
                              <a:ext cx="14925" cy="75037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392" name="TextBox 38">
                            <a:extLst>
                              <a:ext uri="{FF2B5EF4-FFF2-40B4-BE49-F238E27FC236}">
                                <a16:creationId xmlns:a16="http://schemas.microsoft.com/office/drawing/2014/main" id="{29AADF81-87E2-9317-35CF-68F1A43ED7A2}"/>
                              </a:ext>
                            </a:extLst>
                          </wps:cNvPr>
                          <wps:cNvSpPr txBox="1"/>
                          <wps:spPr>
                            <a:xfrm>
                              <a:off x="4025872" y="1119488"/>
                              <a:ext cx="1217639" cy="389142"/>
                            </a:xfrm>
                            <a:prstGeom prst="rect">
                              <a:avLst/>
                            </a:prstGeom>
                          </wps:spPr>
                          <wps:txbx>
                            <w:txbxContent>
                              <w:p w14:paraId="0CB81C4D"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training control</w:t>
                                </w:r>
                              </w:p>
                            </w:txbxContent>
                          </wps:txbx>
                          <wps:bodyPr wrap="square" lIns="0" tIns="0" rIns="0" bIns="0" rtlCol="0">
                            <a:spAutoFit/>
                          </wps:bodyPr>
                        </wps:wsp>
                      </wpg:wgp>
                    </wpc:wpc>
                  </a:graphicData>
                </a:graphic>
              </wp:inline>
            </w:drawing>
          </mc:Choice>
          <mc:Fallback>
            <w:pict>
              <v:group w14:anchorId="6BC82BD2" id="Canvas 1" o:spid="_x0000_s1026" editas="canvas" style="width:6in;height:212pt;mso-position-horizontal-relative:char;mso-position-vertical-relative:line" coordsize="54864,2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917;visibility:visible;mso-wrap-style:square" filled="t">
                  <v:fill o:detectmouseclick="t"/>
                  <v:path o:connecttype="none"/>
                </v:shape>
                <v:group id="Group 389" o:spid="_x0000_s1028" style="position:absolute;width:54864;height:26561" coordsize="7746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group id="Group 390" o:spid="_x0000_s1029" style="position:absolute;width:77469;height:37505" coordsize="7746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type id="_x0000_t32" coordsize="21600,21600" o:spt="32" o:oned="t" path="m,l21600,21600e" filled="f">
                      <v:path arrowok="t" fillok="f" o:connecttype="none"/>
                      <o:lock v:ext="edit" shapetype="t"/>
                    </v:shapetype>
                    <v:shape id="Straight Arrow Connector 393" o:spid="_x0000_s1030" type="#_x0000_t32" style="position:absolute;left:70863;top:24350;width:0;height:95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" strokecolor="#5b9bd5 [3204]" strokeweight=".5pt">
                      <v:stroke startarrowwidth="narrow" startarrowlength="short" joinstyle="miter"/>
                      <o:lock v:ext="edit" shapetype="f"/>
                    </v:shape>
                    <v:group id="Group 394" o:spid="_x0000_s1031" style="position:absolute;width:77469;height:37505" coordsize="7746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rect id="Rectangle 395" o:spid="_x0000_s1032" style="position:absolute;left:64253;top:16247;width:13216;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" fillcolor="#a5a5a5 [3206]" stroked="f" strokeweight="1pt">
                        <v:textbox>
                          <w:txbxContent>
                            <w:p w14:paraId="10BB1F29"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Storage</w:t>
                              </w:r>
                            </w:p>
                          </w:txbxContent>
                        </v:textbox>
                      </v:rect>
                      <v:group id="Group 396" o:spid="_x0000_s1033" style="position:absolute;left:27028;top:31363;width:48725;height:5053" coordorigin="27028,31363" coordsize="48725,5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">
                        <v:rect id="Rectangle 34" o:spid="_x0000_s1034" style="position:absolute;left:27028;top:31363;width:22969;height:5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" fillcolor="#5b9bd5 [3204]" stroked="f" strokeweight="1pt">
                          <v:textbox>
                            <w:txbxContent>
                              <w:p w14:paraId="75A72FBF"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v:textbox>
                        </v:rect>
                        <v:shape id="Straight Arrow Connector 35" o:spid="_x0000_s1035" type="#_x0000_t32" style="position:absolute;left:49997;top:33889;width:20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" strokecolor="#5b9bd5 [3204]" strokeweight=".5pt">
                          <v:stroke startarrow="block" joinstyle="miter"/>
                          <o:lock v:ext="edit" shapetype="f"/>
                        </v:shape>
                        <v:shapetype id="_x0000_t202" coordsize="21600,21600" o:spt="202" path="m,l,21600r21600,l21600,xe">
                          <v:stroke joinstyle="miter"/>
                          <v:path gradientshapeok="t" o:connecttype="rect"/>
                        </v:shapetype>
                        <v:shape id="TextBox 68" o:spid="_x0000_s1036" type="#_x0000_t202" style="position:absolute;left:55211;top:34335;width:20542;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CMVwgAAANsAAAAPAAAAZHJzL2Rvd25yZXYueG1sRI9Bi8Iw&#10;FITvgv8hPGEvYtO6UL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A4fCMVwgAAANsAAAAPAAAA&#10;AAAAAAAAAAAAAAcCAABkcnMvZG93bnJldi54bWxQSwUGAAAAAAMAAwC3AAAA9gIAAAAA&#10;" filled="f" stroked="f">
                          <v:textbox style="mso-fit-shape-to-text:t" inset="0,0,0,0">
                            <w:txbxContent>
                              <w:p w14:paraId="06EFAFE1"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transfer/delivery</w:t>
                                </w:r>
                              </w:p>
                            </w:txbxContent>
                          </v:textbox>
                        </v:shape>
                      </v:group>
                      <v:group id="Group 397" o:spid="_x0000_s1037" style="position:absolute;left:27147;top:16247;width:29045;height:15116" coordorigin="27147,16247" coordsize="29044,15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rect id="Rectangle 412" o:spid="_x0000_s1038" style="position:absolute;left:27147;top:16247;width:25288;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" fillcolor="#5b9bd5 [3204]" stroked="f" strokeweight="1pt">
                          <v:textbox>
                            <w:txbxContent>
                              <w:p w14:paraId="54968867"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v:textbox>
                        </v:rect>
                        <v:shape id="TextBox 21" o:spid="_x0000_s1039" type="#_x0000_t202" style="position:absolute;left:27698;top:26714;width:6689;height:1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" filled="f" stroked="f">
                          <v:textbox style="mso-fit-shape-to-text:t" inset="0,0,0,0">
                            <w:txbxContent>
                              <w:p w14:paraId="2F0ABD46"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output</w:t>
                                </w:r>
                              </w:p>
                            </w:txbxContent>
                          </v:textbox>
                        </v:shape>
                        <v:shape id="TextBox 23" o:spid="_x0000_s1040" type="#_x0000_t202" style="position:absolute;left:44015;top:25197;width:12177;height:5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" filled="f" stroked="f">
                          <v:textbox style="mso-fit-shape-to-text:t" inset="0,0,0,0">
                            <w:txbxContent>
                              <w:p w14:paraId="491FCC7D"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inference control</w:t>
                                </w:r>
                              </w:p>
                            </w:txbxContent>
                          </v:textbox>
                        </v:shape>
                        <v:shape id="Straight Arrow Connector 32" o:spid="_x0000_s1041" type="#_x0000_t32" style="position:absolute;left:43495;top:24350;width:0;height:7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" strokecolor="#5b9bd5 [3204]" strokeweight=".5pt">
                          <v:stroke startarrowwidth="narrow" startarrowlength="short" endarrow="block" joinstyle="miter"/>
                          <o:lock v:ext="edit" shapetype="f"/>
                        </v:shape>
                        <v:shape id="Straight Arrow Connector 33" o:spid="_x0000_s1042" type="#_x0000_t32" style="position:absolute;left:32687;top:24350;width:0;height:68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" strokecolor="#5b9bd5 [3204]" strokeweight=".5pt">
                          <v:stroke startarrowwidth="narrow" startarrowlength="short" endarrow="block" joinstyle="miter"/>
                          <o:lock v:ext="edit" shapetype="f"/>
                        </v:shape>
                      </v:group>
                      <v:group id="Group 398" o:spid="_x0000_s1043" style="position:absolute;top:2149;width:29051;height:35356" coordorigin=",2149" coordsize="29051,3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shape id="Straight Arrow Connector 411" o:spid="_x0000_s1044" type="#_x0000_t32" style="position:absolute;left:12211;top:20525;width:14943;height: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" strokecolor="#5b9bd5 [3204]" strokeweight=".5pt">
                          <v:stroke startarrowwidth="narrow" startarrowlength="short" endarrow="block" joinstyle="miter"/>
                          <o:lock v:ext="edit" shapetype="f"/>
                        </v:shape>
                        <v:shape id="TextBox 9" o:spid="_x0000_s1045" type="#_x0000_t202" style="position:absolute;left:14300;top:31851;width:11468;height:1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" filled="f" stroked="f">
                          <v:textbox style="mso-fit-shape-to-text:t" inset="0,0,0,0">
                            <w:txbxContent>
                              <w:p w14:paraId="3DD90F11"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inference data</w:t>
                                </w:r>
                              </w:p>
                            </w:txbxContent>
                          </v:textbox>
                        </v:shape>
                        <v:rect id="Rectangle 407" o:spid="_x0000_s1046" style="position:absolute;top:2260;width:12218;height:3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" fillcolor="#5b9bd5 [3204]" stroked="f" strokeweight="1pt">
                          <v:textbox>
                            <w:txbxContent>
                              <w:p w14:paraId="4FBAE74C" w14:textId="77777777"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v:textbox>
                        </v:rect>
                        <v:shape id="Straight Arrow Connector 408" o:spid="_x0000_s1047" type="#_x0000_t32" style="position:absolute;left:12226;top:33766;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" strokecolor="#5b9bd5 [3204]" strokeweight=".5pt">
                          <v:stroke startarrowwidth="narrow" startarrowlength="short" endarrow="block" joinstyle="miter"/>
                          <o:lock v:ext="edit" shapetype="f"/>
                        </v:shape>
                        <v:shape id="Straight Arrow Connector 409" o:spid="_x0000_s1048" type="#_x0000_t32" style="position:absolute;left:12196;top:4564;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" strokecolor="#5b9bd5 [3204]" strokeweight=".5pt">
                          <v:stroke startarrowwidth="narrow" startarrowlength="short" endarrow="block" joinstyle="miter"/>
                          <o:lock v:ext="edit" shapetype="f"/>
                        </v:shape>
                        <v:shape id="TextBox 30" o:spid="_x0000_s1049" type="#_x0000_t202" style="position:absolute;left:14120;top:2149;width:11648;height:3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WS2wwAAANwAAAAPAAAAZHJzL2Rvd25yZXYueG1sRE/Pa8Iw&#10;FL4P/B/CE3abaceQ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iWlktsMAAADcAAAADwAA&#10;AAAAAAAAAAAAAAAHAgAAZHJzL2Rvd25yZXYueG1sUEsFBgAAAAADAAMAtwAAAPcCAAAAAA==&#10;" filled="f" stroked="f">
                          <v:textbox inset="0,0,0,0">
                            <w:txbxContent>
                              <w:p w14:paraId="79F44494"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training data</w:t>
                                </w:r>
                              </w:p>
                            </w:txbxContent>
                          </v:textbox>
                        </v:shape>
                        <v:shape id="TextBox 10" o:spid="_x0000_s1050" type="#_x0000_t202" style="position:absolute;left:10499;top:17627;width:18552;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ExQAAANwAAAAPAAAAZHJzL2Rvd25yZXYueG1sRI9BawIx&#10;FITvhf6H8ITeamIp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DsFc+ExQAAANwAAAAP&#10;AAAAAAAAAAAAAAAAAAcCAABkcnMvZG93bnJldi54bWxQSwUGAAAAAAMAAwC3AAAA+QIAAAAA&#10;" filled="f" stroked="f">
                          <v:textbox inset="0,0,0,0">
                            <w:txbxContent>
                              <w:p w14:paraId="3AFB4C99" w14:textId="77777777" w:rsidR="00912B83" w:rsidRDefault="00912B83" w:rsidP="00912B83">
                                <w:pPr>
                                  <w:spacing w:line="230" w:lineRule="auto"/>
                                  <w:jc w:val="center"/>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monitoring data</w:t>
                                </w:r>
                              </w:p>
                            </w:txbxContent>
                          </v:textbox>
                        </v:shape>
                      </v:group>
                      <v:group id="Group 399" o:spid="_x0000_s1051" style="position:absolute;left:26998;width:45979;height:16188" coordorigin="26998" coordsize="45978,16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group id="Group 400" o:spid="_x0000_s1052" style="position:absolute;left:50409;top:4564;width:20476;height:11624" coordorigin="50409,4564" coordsize="20475,11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shape id="Straight Arrow Connector 403" o:spid="_x0000_s1053" type="#_x0000_t32" style="position:absolute;left:50409;top:4564;width:204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" strokecolor="#5b9bd5 [3204]" strokeweight=".5pt">
                            <v:stroke joinstyle="miter"/>
                            <o:lock v:ext="edit" shapetype="f"/>
                          </v:shape>
                          <v:shape id="Straight Arrow Connector 404" o:spid="_x0000_s1054" type="#_x0000_t32" style="position:absolute;left:70705;top:4564;width:0;height:11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" strokecolor="#5b9bd5 [3204]" strokeweight=".5pt">
                            <v:stroke startarrow="block" joinstyle="miter"/>
                            <o:lock v:ext="edit" shapetype="f"/>
                          </v:shape>
                        </v:group>
                        <v:rect id="Rectangle 401" o:spid="_x0000_s1055" style="position:absolute;left:26998;width:23411;height:9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" fillcolor="#5b9bd5 [3204]" stroked="f" strokeweight="1pt">
                          <v:textbox>
                            <w:txbxContent>
                              <w:p w14:paraId="00183620" w14:textId="1FC4AACC" w:rsidR="00912B83" w:rsidRDefault="00912B83" w:rsidP="00912B83">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v:textbox>
                        </v:rect>
                        <v:shape id="TextBox 7" o:spid="_x0000_s1056" type="#_x0000_t202" style="position:absolute;left:52435;top:2750;width:20542;height:3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" filled="f" stroked="f">
                          <v:textbox style="mso-fit-shape-to-text:t" inset="0,0,0,0">
                            <w:txbxContent>
                              <w:p w14:paraId="484B476B"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deployment/update</w:t>
                                </w:r>
                              </w:p>
                            </w:txbxContent>
                          </v:textbox>
                        </v:shape>
                      </v:group>
                    </v:group>
                  </v:group>
                  <v:shape id="Straight Arrow Connector 391" o:spid="_x0000_s1057" type="#_x0000_t32" style="position:absolute;left:38704;top:8982;width:149;height:75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" strokecolor="#5b9bd5 [3204]" strokeweight=".5pt">
                    <v:stroke startarrowwidth="narrow" startarrowlength="short" endarrow="block" joinstyle="miter"/>
                    <o:lock v:ext="edit" shapetype="f"/>
                  </v:shape>
                  <v:shape id="TextBox 38" o:spid="_x0000_s1058" type="#_x0000_t202" style="position:absolute;left:40258;top:11194;width:12177;height:3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" filled="f" stroked="f">
                    <v:textbox style="mso-fit-shape-to-text:t" inset="0,0,0,0">
                      <w:txbxContent>
                        <w:p w14:paraId="0CB81C4D" w14:textId="77777777" w:rsidR="00912B83" w:rsidRDefault="00912B83" w:rsidP="00912B83">
                          <w:pPr>
                            <w:spacing w:line="230" w:lineRule="auto"/>
                            <w:rPr>
                              <w:rFonts w:ascii="Microsoft Sans Serif" w:hAnsi="Microsoft Sans Serif" w:cs="Microsoft Sans Serif"/>
                              <w:color w:val="44546A" w:themeColor="text2"/>
                              <w:kern w:val="24"/>
                              <w:sz w:val="20"/>
                              <w:szCs w:val="20"/>
                            </w:rPr>
                          </w:pPr>
                          <w:r>
                            <w:rPr>
                              <w:rFonts w:ascii="Microsoft Sans Serif" w:hAnsi="Microsoft Sans Serif" w:cs="Microsoft Sans Serif"/>
                              <w:color w:val="44546A" w:themeColor="text2"/>
                              <w:kern w:val="24"/>
                              <w:sz w:val="20"/>
                              <w:szCs w:val="20"/>
                            </w:rPr>
                            <w:t>model training control</w:t>
                          </w:r>
                        </w:p>
                      </w:txbxContent>
                    </v:textbox>
                  </v:shape>
                </v:group>
                <w10:anchorlock/>
              </v:group>
            </w:pict>
          </mc:Fallback>
        </mc:AlternateContent>
      </w:r>
    </w:p>
    <w:p w14:paraId="4DCA7A71" w14:textId="77777777" w:rsidR="00912B83" w:rsidRDefault="00912B83" w:rsidP="00912B83">
      <w:pPr>
        <w:pStyle w:val="Caption"/>
      </w:pPr>
      <w:bookmarkStart w:id="0" w:name="_Ref127433945"/>
      <w:r>
        <w:t xml:space="preserve">Figure </w:t>
      </w:r>
      <w:r w:rsidR="00D80FCA">
        <w:fldChar w:fldCharType="begin"/>
      </w:r>
      <w:r w:rsidR="00D80FCA">
        <w:instrText xml:space="preserve"> SEQ Figure \* ARABIC </w:instrText>
      </w:r>
      <w:r w:rsidR="00D80FCA">
        <w:fldChar w:fldCharType="separate"/>
      </w:r>
      <w:r>
        <w:rPr>
          <w:noProof/>
        </w:rPr>
        <w:t>1</w:t>
      </w:r>
      <w:r w:rsidR="00D80FCA">
        <w:rPr>
          <w:noProof/>
        </w:rPr>
        <w:fldChar w:fldCharType="end"/>
      </w:r>
      <w:bookmarkEnd w:id="0"/>
      <w:r>
        <w:t>: A general AI/ML framework</w:t>
      </w:r>
    </w:p>
    <w:p w14:paraId="62E724A3" w14:textId="70E2DE37" w:rsidR="00325973" w:rsidRDefault="00325973" w:rsidP="00325973"/>
    <w:p w14:paraId="1087AD95" w14:textId="091EC56F" w:rsidR="00971BDE" w:rsidRDefault="00971BDE" w:rsidP="00E532F6">
      <w:pPr>
        <w:jc w:val="both"/>
      </w:pPr>
      <w:r>
        <w:t xml:space="preserve">The </w:t>
      </w:r>
      <w:r w:rsidR="00A75624">
        <w:t xml:space="preserve">general AI/ML </w:t>
      </w:r>
      <w:r>
        <w:t xml:space="preserve">framework given in Figure 1 has been obtained by modifying the RAN3 </w:t>
      </w:r>
      <w:r w:rsidR="00804F0D">
        <w:t>functional framework</w:t>
      </w:r>
      <w:r>
        <w:t xml:space="preserve">. </w:t>
      </w:r>
      <w:r w:rsidR="00A05FF3">
        <w:t xml:space="preserve">Specifically, </w:t>
      </w:r>
      <w:r w:rsidR="000D7B35">
        <w:t xml:space="preserve">the actor block in RAN3 </w:t>
      </w:r>
      <w:r w:rsidR="0009578E">
        <w:t>framework</w:t>
      </w:r>
      <w:r w:rsidR="000D7B35">
        <w:t xml:space="preserve"> </w:t>
      </w:r>
      <w:r w:rsidR="00B15845">
        <w:t>that</w:t>
      </w:r>
      <w:r w:rsidR="000D7B35">
        <w:t xml:space="preserve"> </w:t>
      </w:r>
      <w:r w:rsidR="00146397">
        <w:t>capture</w:t>
      </w:r>
      <w:r w:rsidR="00736A21">
        <w:t>s</w:t>
      </w:r>
      <w:r w:rsidR="00146397">
        <w:t xml:space="preserve"> the machinery of</w:t>
      </w:r>
      <w:r w:rsidR="00385419">
        <w:t xml:space="preserve"> reinforcement learning</w:t>
      </w:r>
      <w:r w:rsidR="00B15845">
        <w:t xml:space="preserve"> has been removed</w:t>
      </w:r>
      <w:r w:rsidR="00385419">
        <w:t xml:space="preserve">, </w:t>
      </w:r>
      <w:r w:rsidR="00B15845">
        <w:t>since</w:t>
      </w:r>
      <w:r w:rsidR="00385419">
        <w:t xml:space="preserve"> there is no specific reinforcement learning </w:t>
      </w:r>
      <w:r w:rsidR="00146397">
        <w:t xml:space="preserve">requirement </w:t>
      </w:r>
      <w:r w:rsidR="00385419">
        <w:t xml:space="preserve">for the generic AI/ML </w:t>
      </w:r>
      <w:r w:rsidR="00BC47C0">
        <w:t>framework within the scope of RAN1</w:t>
      </w:r>
      <w:r w:rsidR="00C813F9">
        <w:t xml:space="preserve"> and hence </w:t>
      </w:r>
      <w:r w:rsidR="00261BF1">
        <w:t>the actor block</w:t>
      </w:r>
      <w:r w:rsidR="00C813F9">
        <w:t xml:space="preserve"> is not relevant. We add model management</w:t>
      </w:r>
      <w:r w:rsidR="00CF3800">
        <w:t xml:space="preserve"> </w:t>
      </w:r>
      <w:r w:rsidR="00A9221D">
        <w:t xml:space="preserve">block </w:t>
      </w:r>
      <w:r w:rsidR="00CF3800">
        <w:t xml:space="preserve">that can spread </w:t>
      </w:r>
      <w:r w:rsidR="00D44311">
        <w:t xml:space="preserve">into many entities </w:t>
      </w:r>
      <w:r w:rsidR="003F2DB8">
        <w:t>due to</w:t>
      </w:r>
      <w:r w:rsidR="00D44311">
        <w:t xml:space="preserve"> includ</w:t>
      </w:r>
      <w:r w:rsidR="003F2DB8">
        <w:t>ing</w:t>
      </w:r>
      <w:r w:rsidR="00D44311">
        <w:t xml:space="preserve"> many functionalities </w:t>
      </w:r>
      <w:r w:rsidR="00C813F9">
        <w:t xml:space="preserve">and model storage </w:t>
      </w:r>
      <w:r w:rsidR="00A54873">
        <w:t xml:space="preserve">block </w:t>
      </w:r>
      <w:r w:rsidR="00C813F9">
        <w:t>to address model transfer/delivery.</w:t>
      </w:r>
    </w:p>
    <w:p w14:paraId="7C88F110" w14:textId="0B70F36F" w:rsidR="001662B1" w:rsidRDefault="001662B1" w:rsidP="00E532F6">
      <w:pPr>
        <w:jc w:val="both"/>
      </w:pPr>
    </w:p>
    <w:p w14:paraId="29811627" w14:textId="3DA9A7E7" w:rsidR="001662B1" w:rsidRDefault="001662B1" w:rsidP="001662B1">
      <w:pPr>
        <w:jc w:val="both"/>
        <w:rPr>
          <w:rStyle w:val="eop"/>
        </w:rPr>
      </w:pPr>
      <w:r>
        <w:rPr>
          <w:rStyle w:val="normaltextrun"/>
          <w:b/>
          <w:bCs/>
        </w:rPr>
        <w:t xml:space="preserve">Proposal 1: Adopt the general AI/ML framework diagram shown in </w:t>
      </w:r>
      <w:r w:rsidRPr="00F95181">
        <w:rPr>
          <w:b/>
        </w:rPr>
        <w:t>Figure 1.</w:t>
      </w:r>
    </w:p>
    <w:p w14:paraId="3EA1E226" w14:textId="77777777" w:rsidR="001662B1" w:rsidRDefault="001662B1" w:rsidP="00E532F6">
      <w:pPr>
        <w:jc w:val="both"/>
      </w:pPr>
    </w:p>
    <w:p w14:paraId="316439B0" w14:textId="560B3225" w:rsidR="00A31C0B" w:rsidRDefault="00A31C0B" w:rsidP="00A31C0B">
      <w:pPr>
        <w:pStyle w:val="Heading2"/>
        <w:rPr>
          <w:lang w:eastAsia="zh-CN"/>
        </w:rPr>
      </w:pPr>
      <w:r>
        <w:rPr>
          <w:lang w:eastAsia="zh-CN"/>
        </w:rPr>
        <w:t>Description of Stages</w:t>
      </w:r>
    </w:p>
    <w:p w14:paraId="2857361C" w14:textId="040D757D" w:rsidR="00860197" w:rsidRDefault="00860197" w:rsidP="00860197">
      <w:pPr>
        <w:pStyle w:val="Heading3"/>
        <w:rPr>
          <w:lang w:eastAsia="zh-CN"/>
        </w:rPr>
      </w:pPr>
      <w:r>
        <w:rPr>
          <w:lang w:eastAsia="zh-CN"/>
        </w:rPr>
        <w:t>Data Collection</w:t>
      </w:r>
    </w:p>
    <w:p w14:paraId="6DD21C8D" w14:textId="4C0B2697" w:rsidR="005E5FA6" w:rsidRDefault="005E5FA6" w:rsidP="00860197">
      <w:pPr>
        <w:jc w:val="both"/>
        <w:rPr>
          <w:rStyle w:val="Hyperlink"/>
        </w:rPr>
      </w:pPr>
      <w:r>
        <w:t xml:space="preserve">From </w:t>
      </w:r>
      <w:r>
        <w:rPr>
          <w:rStyle w:val="Hyperlink"/>
        </w:rPr>
        <w:t>RAN#1 110-bis-e, it was concluded that</w:t>
      </w:r>
    </w:p>
    <w:tbl>
      <w:tblPr>
        <w:tblStyle w:val="TableGrid"/>
        <w:tblW w:w="0" w:type="auto"/>
        <w:tblLook w:val="04A0" w:firstRow="1" w:lastRow="0" w:firstColumn="1" w:lastColumn="0" w:noHBand="0" w:noVBand="1"/>
      </w:tblPr>
      <w:tblGrid>
        <w:gridCol w:w="9962"/>
      </w:tblGrid>
      <w:tr w:rsidR="005E5FA6" w14:paraId="1AFEBE85" w14:textId="77777777" w:rsidTr="005E5FA6">
        <w:tc>
          <w:tcPr>
            <w:tcW w:w="9962" w:type="dxa"/>
          </w:tcPr>
          <w:p w14:paraId="62947E26" w14:textId="77777777" w:rsidR="005E5FA6" w:rsidRDefault="005E5FA6" w:rsidP="009B649C">
            <w:pPr>
              <w:rPr>
                <w:u w:val="single"/>
              </w:rPr>
            </w:pPr>
            <w:r w:rsidRPr="009B649C">
              <w:rPr>
                <w:u w:val="single"/>
              </w:rPr>
              <w:t>Conclusion</w:t>
            </w:r>
          </w:p>
          <w:p w14:paraId="4ECFFFF1" w14:textId="77777777" w:rsidR="009B649C" w:rsidRPr="009B649C" w:rsidRDefault="009B649C" w:rsidP="009B649C">
            <w:pPr>
              <w:spacing w:before="0" w:line="240" w:lineRule="auto"/>
              <w:rPr>
                <w:u w:val="single"/>
              </w:rPr>
            </w:pPr>
          </w:p>
          <w:p w14:paraId="75B874E5" w14:textId="77777777" w:rsidR="005E5FA6" w:rsidRDefault="005E5FA6" w:rsidP="009B649C">
            <w:r w:rsidRPr="009B649C">
              <w:t>Data collection may be performed for different purposes in LCM, e.g., model training, model inference, model monitoring, model selection, model update, etc. each may be done with different requirements and potential specification impact.</w:t>
            </w:r>
          </w:p>
          <w:p w14:paraId="632C49DE" w14:textId="77777777" w:rsidR="009B649C" w:rsidRPr="009B649C" w:rsidRDefault="009B649C" w:rsidP="009B649C">
            <w:pPr>
              <w:spacing w:before="0" w:line="240" w:lineRule="auto"/>
            </w:pPr>
          </w:p>
          <w:p w14:paraId="060F7B6D" w14:textId="42567C24" w:rsidR="005E5FA6" w:rsidRDefault="005E5FA6" w:rsidP="009B649C">
            <w:pPr>
              <w:spacing w:before="0" w:line="240" w:lineRule="auto"/>
            </w:pPr>
            <w:r w:rsidRPr="009B649C">
              <w:t>FFS: Model selection refers to the selection of an AI/ML model among models for the same functionality. (Exact terminology to be discussed/defined)</w:t>
            </w:r>
          </w:p>
        </w:tc>
      </w:tr>
    </w:tbl>
    <w:p w14:paraId="59B5ED90" w14:textId="77777777" w:rsidR="005E5FA6" w:rsidRDefault="005E5FA6" w:rsidP="00860197">
      <w:pPr>
        <w:jc w:val="both"/>
      </w:pPr>
    </w:p>
    <w:p w14:paraId="43839417" w14:textId="260FB485" w:rsidR="003958D7" w:rsidRDefault="003958D7" w:rsidP="00860197">
      <w:pPr>
        <w:jc w:val="both"/>
      </w:pPr>
      <w:r>
        <w:lastRenderedPageBreak/>
        <w:t xml:space="preserve">Data collection in </w:t>
      </w:r>
      <w:r>
        <w:fldChar w:fldCharType="begin"/>
      </w:r>
      <w:r>
        <w:instrText xml:space="preserve"> REF _Ref127433945 \h </w:instrText>
      </w:r>
      <w:r>
        <w:fldChar w:fldCharType="separate"/>
      </w:r>
      <w:r>
        <w:t xml:space="preserve">Figure </w:t>
      </w:r>
      <w:r>
        <w:rPr>
          <w:noProof/>
        </w:rPr>
        <w:t>1</w:t>
      </w:r>
      <w:r>
        <w:fldChar w:fldCharType="end"/>
      </w:r>
      <w:r>
        <w:t xml:space="preserve"> is a block that conceptually represents data sources and entities that hold data, for training, inference, and monitoring. Although it is shown as a single block in the framework diagram, it is important to note that data collection for training, inference, and monitoring have very different flavors and requirements. Moreover, timescale (e.g., real-time or offline) of training and monitoring generally needs separate considerations. </w:t>
      </w:r>
    </w:p>
    <w:p w14:paraId="16ECEE59" w14:textId="77777777" w:rsidR="007F7EBD" w:rsidRDefault="007F7EBD" w:rsidP="00860197">
      <w:pPr>
        <w:jc w:val="both"/>
      </w:pPr>
    </w:p>
    <w:p w14:paraId="6A656DDA" w14:textId="724F1155" w:rsidR="00B07D6C" w:rsidRDefault="00B07D6C" w:rsidP="00860197">
      <w:pPr>
        <w:pStyle w:val="Heading4"/>
        <w:jc w:val="both"/>
      </w:pPr>
      <w:r>
        <w:t>Data collection for training</w:t>
      </w:r>
    </w:p>
    <w:p w14:paraId="3B0F773C" w14:textId="531223E6" w:rsidR="00C162D8" w:rsidRDefault="005E5FA6" w:rsidP="00860197">
      <w:pPr>
        <w:jc w:val="both"/>
      </w:pPr>
      <w:r>
        <w:t>For training</w:t>
      </w:r>
      <w:r w:rsidR="00BE06C0">
        <w:t>, training data may be initially generated at the network and UE. The initial data may be subsequently collected (sent) to one or more data collection entities. A data collection entity may be a 3gpp network or a non-3gpp entity. A non-3gpp data collection entity may be owned by a UE vendor, a chipset vendor, a network vendor, a network operator, a private network owner, a positioning service provider, or any other 3rd party. In case the data collection entity is a 3gpp network, specification for data collection may be required. In case the data collection entity is a non-3gpp entity, data collection can be left as an implementation choice and business agreements among involved parties and can be left outside the scope of 3gpp specification. For example, an API could be exposed by a UE to outside entities to allow the outside entities to collect data from the UE.</w:t>
      </w:r>
    </w:p>
    <w:p w14:paraId="6B24BDAC" w14:textId="31F168DC" w:rsidR="00A04FFB" w:rsidRDefault="00A04FFB" w:rsidP="00860197">
      <w:pPr>
        <w:jc w:val="both"/>
      </w:pPr>
    </w:p>
    <w:p w14:paraId="15508622" w14:textId="49F9667B" w:rsidR="00A04FFB" w:rsidRDefault="00A04FFB" w:rsidP="00860197">
      <w:pPr>
        <w:jc w:val="both"/>
      </w:pPr>
      <w:r>
        <w:t>Regarding the role of RAN1, 3GPP states RAN1’s role (</w:t>
      </w:r>
      <w:hyperlink r:id="rId11" w:history="1">
        <w:r w:rsidRPr="00FC0BDD">
          <w:rPr>
            <w:rStyle w:val="Hyperlink"/>
          </w:rPr>
          <w:t>https://www.3gpp.org/3gpp-groups/radio-access-networks-ran/ran-wg1</w:t>
        </w:r>
      </w:hyperlink>
      <w:r>
        <w:t xml:space="preserve"> )</w:t>
      </w:r>
    </w:p>
    <w:tbl>
      <w:tblPr>
        <w:tblStyle w:val="TableGrid"/>
        <w:tblW w:w="0" w:type="auto"/>
        <w:tblLook w:val="04A0" w:firstRow="1" w:lastRow="0" w:firstColumn="1" w:lastColumn="0" w:noHBand="0" w:noVBand="1"/>
      </w:tblPr>
      <w:tblGrid>
        <w:gridCol w:w="9962"/>
      </w:tblGrid>
      <w:tr w:rsidR="00A04FFB" w14:paraId="282C947F" w14:textId="77777777" w:rsidTr="00A04FFB">
        <w:tc>
          <w:tcPr>
            <w:tcW w:w="9962" w:type="dxa"/>
          </w:tcPr>
          <w:p w14:paraId="238FE94B" w14:textId="1820FB79" w:rsidR="00A04FFB" w:rsidRDefault="00A04FFB" w:rsidP="00A04FFB">
            <w:r>
              <w:t>RAN1 is responsible for specification of the physical layer of the radio Interfaces for UE, Evolved UTRAN, NG-RAN, and beyond. The work in RAN1 includes especially:</w:t>
            </w:r>
          </w:p>
          <w:p w14:paraId="62F59BB7" w14:textId="77777777" w:rsidR="00A04FFB" w:rsidRDefault="00A04FFB" w:rsidP="00A04FFB">
            <w:pPr>
              <w:pStyle w:val="ListParagraph"/>
              <w:numPr>
                <w:ilvl w:val="0"/>
                <w:numId w:val="23"/>
              </w:numPr>
            </w:pPr>
            <w:r>
              <w:t>Specification of physical channels and modulation</w:t>
            </w:r>
          </w:p>
          <w:p w14:paraId="0363A189" w14:textId="77777777" w:rsidR="00A04FFB" w:rsidRDefault="00A04FFB" w:rsidP="00A04FFB">
            <w:pPr>
              <w:pStyle w:val="ListParagraph"/>
              <w:numPr>
                <w:ilvl w:val="0"/>
                <w:numId w:val="23"/>
              </w:numPr>
            </w:pPr>
            <w:r>
              <w:t>Specification of physical layer multiplexing, channel coding and error detection</w:t>
            </w:r>
          </w:p>
          <w:p w14:paraId="2038C762" w14:textId="77777777" w:rsidR="00A04FFB" w:rsidRDefault="00A04FFB" w:rsidP="00A04FFB">
            <w:pPr>
              <w:pStyle w:val="ListParagraph"/>
              <w:numPr>
                <w:ilvl w:val="0"/>
                <w:numId w:val="23"/>
              </w:numPr>
            </w:pPr>
            <w:r>
              <w:t>Specification of physical layer procedures (both control and data)</w:t>
            </w:r>
          </w:p>
          <w:p w14:paraId="22681282" w14:textId="77777777" w:rsidR="00A04FFB" w:rsidRDefault="00A04FFB" w:rsidP="00A04FFB">
            <w:pPr>
              <w:pStyle w:val="ListParagraph"/>
              <w:numPr>
                <w:ilvl w:val="0"/>
                <w:numId w:val="23"/>
              </w:numPr>
            </w:pPr>
            <w:r>
              <w:t>Specification of definition of measurements and their provision by the physical layer to the upper layers</w:t>
            </w:r>
          </w:p>
          <w:p w14:paraId="1C3B40AB" w14:textId="5C041818" w:rsidR="00A04FFB" w:rsidRDefault="00A04FFB" w:rsidP="00A04FFB">
            <w:pPr>
              <w:spacing w:before="0" w:line="240" w:lineRule="auto"/>
            </w:pPr>
            <w:r w:rsidRPr="00A04FFB">
              <w:t>RAN1 also specifies handling of physical layer related UE capabilities and parameters used in device tests.</w:t>
            </w:r>
          </w:p>
        </w:tc>
      </w:tr>
    </w:tbl>
    <w:p w14:paraId="50AEDE3F" w14:textId="77777777" w:rsidR="00A04FFB" w:rsidDel="00A04FFB" w:rsidRDefault="00A04FFB" w:rsidP="00A04FFB">
      <w:pPr>
        <w:jc w:val="both"/>
      </w:pPr>
    </w:p>
    <w:p w14:paraId="47D39209" w14:textId="58080EE0" w:rsidR="00660D6F" w:rsidRPr="005B18EC" w:rsidRDefault="00A04FFB" w:rsidP="00860197">
      <w:pPr>
        <w:jc w:val="both"/>
        <w:rPr>
          <w:b/>
        </w:rPr>
      </w:pPr>
      <w:r w:rsidRPr="005B18EC">
        <w:rPr>
          <w:b/>
        </w:rPr>
        <w:t>Observation</w:t>
      </w:r>
      <w:r w:rsidR="005B18EC">
        <w:rPr>
          <w:b/>
          <w:bCs/>
        </w:rPr>
        <w:t xml:space="preserve"> 1</w:t>
      </w:r>
      <w:r w:rsidRPr="005B18EC">
        <w:rPr>
          <w:b/>
        </w:rPr>
        <w:t>: 3GPP relies on RAN1 to standardize the physical layer features as described above. Other groups standardize how the control plane signaling, user plane data and logging are performed and transported throughout the network (along with many other network features).</w:t>
      </w:r>
    </w:p>
    <w:p w14:paraId="0541DE2D" w14:textId="77777777" w:rsidR="00A04FFB" w:rsidRDefault="00A04FFB" w:rsidP="00860197">
      <w:pPr>
        <w:jc w:val="both"/>
      </w:pPr>
    </w:p>
    <w:p w14:paraId="0CD85E52" w14:textId="54AFD3C8" w:rsidR="00DA49DA" w:rsidRDefault="00BB1E55" w:rsidP="00860197">
      <w:pPr>
        <w:jc w:val="both"/>
        <w:rPr>
          <w:rStyle w:val="eop"/>
        </w:rPr>
      </w:pPr>
      <w:r>
        <w:rPr>
          <w:rStyle w:val="normaltextrun"/>
          <w:b/>
          <w:bCs/>
        </w:rPr>
        <w:t xml:space="preserve">Proposal </w:t>
      </w:r>
      <w:r w:rsidR="00691441">
        <w:rPr>
          <w:rStyle w:val="normaltextrun"/>
          <w:b/>
          <w:bCs/>
        </w:rPr>
        <w:t>2</w:t>
      </w:r>
      <w:r>
        <w:rPr>
          <w:rStyle w:val="normaltextrun"/>
          <w:b/>
          <w:bCs/>
        </w:rPr>
        <w:t xml:space="preserve">: </w:t>
      </w:r>
      <w:r w:rsidR="00DA49DA">
        <w:rPr>
          <w:rStyle w:val="normaltextrun"/>
          <w:b/>
          <w:bCs/>
        </w:rPr>
        <w:t xml:space="preserve">For data collection for model training, RAN1 should focus on </w:t>
      </w:r>
      <w:r w:rsidR="00DA49DA">
        <w:rPr>
          <w:rStyle w:val="normaltextrun"/>
          <w:b/>
          <w:bCs/>
          <w:u w:val="single"/>
        </w:rPr>
        <w:t>what</w:t>
      </w:r>
      <w:r w:rsidR="00DA49DA">
        <w:rPr>
          <w:rStyle w:val="normaltextrun"/>
          <w:b/>
          <w:bCs/>
        </w:rPr>
        <w:t xml:space="preserve"> data should be collected. Mechanism for training data collection needs architectural considerations and should be handled by other working groups.</w:t>
      </w:r>
      <w:r w:rsidR="00DA49DA">
        <w:rPr>
          <w:rStyle w:val="eop"/>
        </w:rPr>
        <w:t> </w:t>
      </w:r>
    </w:p>
    <w:p w14:paraId="74AD506B" w14:textId="0F495502" w:rsidR="00325973" w:rsidRDefault="00325973" w:rsidP="00860197">
      <w:pPr>
        <w:jc w:val="both"/>
      </w:pPr>
    </w:p>
    <w:p w14:paraId="63B97289" w14:textId="6D51C6B2" w:rsidR="00B07D6C" w:rsidRDefault="00B07D6C" w:rsidP="00860197">
      <w:pPr>
        <w:pStyle w:val="Heading4"/>
        <w:jc w:val="both"/>
      </w:pPr>
      <w:r>
        <w:t>Data collection for inference</w:t>
      </w:r>
    </w:p>
    <w:p w14:paraId="0ACAF208" w14:textId="4F6D302B" w:rsidR="005E5FA6" w:rsidRDefault="005E5FA6" w:rsidP="00860197">
      <w:pPr>
        <w:jc w:val="both"/>
      </w:pPr>
      <w:r>
        <w:t xml:space="preserve">For inference, inference data </w:t>
      </w:r>
      <w:r w:rsidR="00385554">
        <w:t>for</w:t>
      </w:r>
      <w:r>
        <w:t xml:space="preserve"> the UE</w:t>
      </w:r>
      <w:r w:rsidR="00385554">
        <w:t xml:space="preserve">-side model (and the UE-part of the two-sided model) </w:t>
      </w:r>
      <w:r>
        <w:t>may directly come from the UE</w:t>
      </w:r>
      <w:r w:rsidR="00385554">
        <w:t>. Inference data for the NW-side model (and the NW-side of the two-sided model) may either directly come from the NW or be sent from the UE.</w:t>
      </w:r>
    </w:p>
    <w:p w14:paraId="2ADDB624" w14:textId="335880CD" w:rsidR="00385554" w:rsidRDefault="00385554" w:rsidP="00860197">
      <w:pPr>
        <w:jc w:val="both"/>
      </w:pPr>
    </w:p>
    <w:p w14:paraId="2026E215" w14:textId="2075A9E1" w:rsidR="00B07D6C" w:rsidRDefault="00B07D6C" w:rsidP="00B07D6C">
      <w:pPr>
        <w:pStyle w:val="Heading4"/>
        <w:jc w:val="both"/>
      </w:pPr>
      <w:r>
        <w:t>Data collection for monitoring</w:t>
      </w:r>
    </w:p>
    <w:p w14:paraId="0285F461" w14:textId="0E57D1E1" w:rsidR="00385554" w:rsidRDefault="00385554" w:rsidP="00860197">
      <w:pPr>
        <w:jc w:val="both"/>
      </w:pPr>
      <w:r>
        <w:t>Similarly, for monitoring, monitoring data for the UE-side monitoring may directly come from the UE. Monitoring data for the NW-side monitoring may either directly come from the NW or</w:t>
      </w:r>
      <w:r w:rsidR="002806FC">
        <w:t>, if needed,</w:t>
      </w:r>
      <w:r>
        <w:t xml:space="preserve"> be sent from the UE.</w:t>
      </w:r>
    </w:p>
    <w:p w14:paraId="5CA6A7EA" w14:textId="77777777" w:rsidR="00B07D6C" w:rsidRDefault="00B07D6C" w:rsidP="00B07D6C">
      <w:r>
        <w:lastRenderedPageBreak/>
        <w:t>Data collection for real-time operations such as real-time model monitoring, switching, and selection may incur significant signaling overhead. On the other hand, infrequent data collection to reduce signaling overhead incurs latency for real-time model monitoring, switching, and selection. Therefore, methods without data collection, if feasible, should be favored.</w:t>
      </w:r>
    </w:p>
    <w:p w14:paraId="0084B4F2" w14:textId="77777777" w:rsidR="00B07D6C" w:rsidRDefault="00B07D6C" w:rsidP="00B07D6C"/>
    <w:p w14:paraId="7E1E61D5" w14:textId="23DF8D2D" w:rsidR="00B07D6C" w:rsidRPr="00766214" w:rsidRDefault="00B07D6C" w:rsidP="00B07D6C">
      <w:pPr>
        <w:rPr>
          <w:b/>
          <w:bCs/>
        </w:rPr>
      </w:pPr>
      <w:r w:rsidRPr="00766214">
        <w:rPr>
          <w:b/>
          <w:bCs/>
        </w:rPr>
        <w:t>Proposal</w:t>
      </w:r>
      <w:r>
        <w:rPr>
          <w:b/>
          <w:bCs/>
        </w:rPr>
        <w:t xml:space="preserve"> </w:t>
      </w:r>
      <w:r w:rsidR="00656FCA">
        <w:rPr>
          <w:b/>
          <w:bCs/>
        </w:rPr>
        <w:t>3</w:t>
      </w:r>
      <w:r w:rsidRPr="00766214">
        <w:rPr>
          <w:b/>
          <w:bCs/>
        </w:rPr>
        <w:t xml:space="preserve">: Data collection </w:t>
      </w:r>
      <w:r>
        <w:rPr>
          <w:b/>
          <w:bCs/>
        </w:rPr>
        <w:t xml:space="preserve">need </w:t>
      </w:r>
      <w:r w:rsidRPr="00766214">
        <w:rPr>
          <w:b/>
          <w:bCs/>
        </w:rPr>
        <w:t xml:space="preserve">for </w:t>
      </w:r>
      <w:r>
        <w:rPr>
          <w:b/>
          <w:bCs/>
        </w:rPr>
        <w:t xml:space="preserve">real-time </w:t>
      </w:r>
      <w:r w:rsidRPr="00766214">
        <w:rPr>
          <w:b/>
          <w:bCs/>
        </w:rPr>
        <w:t xml:space="preserve">model monitoring, switching, and selection should be </w:t>
      </w:r>
      <w:r w:rsidRPr="00EE2207">
        <w:rPr>
          <w:b/>
          <w:bCs/>
        </w:rPr>
        <w:t>evaluated and justified first by each use case</w:t>
      </w:r>
      <w:r w:rsidRPr="00766214">
        <w:rPr>
          <w:b/>
          <w:bCs/>
        </w:rPr>
        <w:t>, taking OTA overhead into account.</w:t>
      </w:r>
      <w:r>
        <w:rPr>
          <w:b/>
          <w:bCs/>
        </w:rPr>
        <w:t xml:space="preserve"> Methods without data collection should be favored.</w:t>
      </w:r>
    </w:p>
    <w:p w14:paraId="0843AC5F" w14:textId="77777777" w:rsidR="00B07D6C" w:rsidRDefault="00B07D6C" w:rsidP="00860197">
      <w:pPr>
        <w:jc w:val="both"/>
      </w:pPr>
    </w:p>
    <w:p w14:paraId="09E32C97" w14:textId="77777777" w:rsidR="005E5FA6" w:rsidRDefault="005E5FA6" w:rsidP="00860197">
      <w:pPr>
        <w:jc w:val="both"/>
      </w:pPr>
    </w:p>
    <w:p w14:paraId="71B6ADE0" w14:textId="581F56D8" w:rsidR="00FA1DFE" w:rsidRPr="006437A8" w:rsidRDefault="00C162D8" w:rsidP="006437A8">
      <w:pPr>
        <w:pStyle w:val="Heading3"/>
        <w:rPr>
          <w:lang w:eastAsia="zh-CN"/>
        </w:rPr>
      </w:pPr>
      <w:r>
        <w:rPr>
          <w:lang w:eastAsia="zh-CN"/>
        </w:rPr>
        <w:t xml:space="preserve">Model </w:t>
      </w:r>
      <w:r w:rsidR="00BD393E">
        <w:rPr>
          <w:lang w:eastAsia="zh-CN"/>
        </w:rPr>
        <w:t xml:space="preserve">Development and </w:t>
      </w:r>
      <w:r w:rsidR="00E0489D">
        <w:rPr>
          <w:lang w:eastAsia="zh-CN"/>
        </w:rPr>
        <w:t xml:space="preserve">Training </w:t>
      </w:r>
    </w:p>
    <w:p w14:paraId="3CFA76D9" w14:textId="6704F656" w:rsidR="003958D7" w:rsidRDefault="003958D7" w:rsidP="003958D7">
      <w:pPr>
        <w:jc w:val="both"/>
      </w:pPr>
      <w:r>
        <w:t xml:space="preserve">Model training block in </w:t>
      </w:r>
      <w:r>
        <w:fldChar w:fldCharType="begin"/>
      </w:r>
      <w:r>
        <w:instrText xml:space="preserve"> REF _Ref127433945 \h </w:instrText>
      </w:r>
      <w:r>
        <w:fldChar w:fldCharType="separate"/>
      </w:r>
      <w:r>
        <w:t xml:space="preserve">Figure </w:t>
      </w:r>
      <w:r>
        <w:rPr>
          <w:noProof/>
        </w:rPr>
        <w:t>1</w:t>
      </w:r>
      <w:r>
        <w:fldChar w:fldCharType="end"/>
      </w:r>
      <w:r>
        <w:t xml:space="preserve"> includes both initial training and model update. In general, model training consists of two categories</w:t>
      </w:r>
    </w:p>
    <w:p w14:paraId="52C0F095" w14:textId="77777777" w:rsidR="003958D7" w:rsidRDefault="003958D7" w:rsidP="003958D7">
      <w:pPr>
        <w:pStyle w:val="ListParagraph"/>
        <w:numPr>
          <w:ilvl w:val="0"/>
          <w:numId w:val="21"/>
        </w:numPr>
        <w:jc w:val="both"/>
      </w:pPr>
      <w:r>
        <w:t>Model training that happens together with the model development</w:t>
      </w:r>
    </w:p>
    <w:p w14:paraId="05084A17" w14:textId="77777777" w:rsidR="003958D7" w:rsidRDefault="003958D7" w:rsidP="003958D7">
      <w:pPr>
        <w:pStyle w:val="ListParagraph"/>
        <w:numPr>
          <w:ilvl w:val="0"/>
          <w:numId w:val="21"/>
        </w:numPr>
        <w:jc w:val="both"/>
      </w:pPr>
      <w:r>
        <w:t xml:space="preserve">Subsequent training on a developed model </w:t>
      </w:r>
    </w:p>
    <w:p w14:paraId="3CF95D64" w14:textId="015FB912" w:rsidR="003958D7" w:rsidRPr="00CC4D94" w:rsidRDefault="003958D7" w:rsidP="003958D7">
      <w:pPr>
        <w:jc w:val="both"/>
      </w:pPr>
      <w:r>
        <w:t xml:space="preserve">Although both flavors of model training are shown as one “model training” box in </w:t>
      </w:r>
      <w:r>
        <w:fldChar w:fldCharType="begin"/>
      </w:r>
      <w:r>
        <w:instrText xml:space="preserve"> REF _Ref127433945 \h </w:instrText>
      </w:r>
      <w:r>
        <w:fldChar w:fldCharType="separate"/>
      </w:r>
      <w:r>
        <w:t xml:space="preserve">Figure </w:t>
      </w:r>
      <w:r>
        <w:rPr>
          <w:noProof/>
        </w:rPr>
        <w:t>1</w:t>
      </w:r>
      <w:r>
        <w:fldChar w:fldCharType="end"/>
      </w:r>
      <w:r>
        <w:t xml:space="preserve">, the two have very different considerations. We elaborate this in Section </w:t>
      </w:r>
      <w:r>
        <w:fldChar w:fldCharType="begin"/>
      </w:r>
      <w:r>
        <w:instrText xml:space="preserve"> REF _Ref127434607 \r \h </w:instrText>
      </w:r>
      <w:r>
        <w:fldChar w:fldCharType="separate"/>
      </w:r>
      <w:r>
        <w:t>4</w:t>
      </w:r>
      <w:r>
        <w:fldChar w:fldCharType="end"/>
      </w:r>
      <w:r>
        <w:t>.</w:t>
      </w:r>
    </w:p>
    <w:p w14:paraId="2DE4E742" w14:textId="77777777" w:rsidR="003958D7" w:rsidRDefault="003958D7" w:rsidP="00CC4D94">
      <w:pPr>
        <w:jc w:val="both"/>
      </w:pPr>
    </w:p>
    <w:p w14:paraId="5563A28A" w14:textId="6D7DB8EF" w:rsidR="00C162D8" w:rsidRPr="00CC4D94" w:rsidRDefault="00B163D6" w:rsidP="00CC4D94">
      <w:pPr>
        <w:jc w:val="both"/>
      </w:pPr>
      <w:r w:rsidRPr="00CC4D94">
        <w:t xml:space="preserve">Depending on the location of the dataset and where the (untrained) model resides, training may be done inside a 3gpp network or in a non-3gpp entity. A non-3gpp entity may be owned by a UE vendor, a chipset vendor, a network vendor, a network operator, a private network owner, a positioning service provider, or any other 3rd party. It is noted that AI/ML model development is typically an iterative process of </w:t>
      </w:r>
      <w:r w:rsidR="00C162D8" w:rsidRPr="00CC4D94">
        <w:t xml:space="preserve">data collection, model design, training, and performance validation. AI/ML model development also requires careful implementation consideration for power consumption, hardware area, latency, and concurrency with other PHY/MAC functionalities and require extensive testing. As such, they require elaborate offline design process for the ML model design, training, compilation to a target-device-specific run-time image, and testing. </w:t>
      </w:r>
      <w:r w:rsidR="009B562F">
        <w:t>Therefore, the model development is best to be done by the vendor who will implement the device where the AI/ML model inference runs.</w:t>
      </w:r>
    </w:p>
    <w:p w14:paraId="4059909F" w14:textId="77777777" w:rsidR="002D0B8D" w:rsidRDefault="002D0B8D" w:rsidP="00840AB2">
      <w:pPr>
        <w:autoSpaceDE w:val="0"/>
        <w:autoSpaceDN w:val="0"/>
        <w:adjustRightInd w:val="0"/>
        <w:jc w:val="both"/>
      </w:pPr>
    </w:p>
    <w:p w14:paraId="1B86F2BF" w14:textId="51D87820" w:rsidR="002D0B8D" w:rsidRDefault="002D0B8D" w:rsidP="00840AB2">
      <w:pPr>
        <w:autoSpaceDE w:val="0"/>
        <w:autoSpaceDN w:val="0"/>
        <w:adjustRightInd w:val="0"/>
        <w:jc w:val="both"/>
        <w:rPr>
          <w:b/>
          <w:bCs/>
        </w:rPr>
      </w:pPr>
      <w:r>
        <w:rPr>
          <w:b/>
          <w:bCs/>
        </w:rPr>
        <w:t xml:space="preserve">Observation </w:t>
      </w:r>
      <w:r w:rsidR="0014050E">
        <w:rPr>
          <w:b/>
          <w:bCs/>
        </w:rPr>
        <w:t>2</w:t>
      </w:r>
      <w:r>
        <w:rPr>
          <w:b/>
          <w:bCs/>
        </w:rPr>
        <w:t>: Model development is best to be done by the vendor who will implement the device where the AI/ML model inference runs.</w:t>
      </w:r>
    </w:p>
    <w:p w14:paraId="055EDD20" w14:textId="4804D735" w:rsidR="00A32F10" w:rsidRDefault="00A32F10" w:rsidP="00C162D8">
      <w:pPr>
        <w:autoSpaceDE w:val="0"/>
        <w:autoSpaceDN w:val="0"/>
        <w:adjustRightInd w:val="0"/>
        <w:rPr>
          <w:b/>
          <w:bCs/>
        </w:rPr>
      </w:pPr>
    </w:p>
    <w:p w14:paraId="70917AD0" w14:textId="0BB16402" w:rsidR="006437A8" w:rsidRPr="00BB619D" w:rsidRDefault="006437A8" w:rsidP="00BB619D">
      <w:pPr>
        <w:jc w:val="both"/>
      </w:pPr>
      <w:r w:rsidRPr="00FA1DFE">
        <w:t>Once large-scale field data is collected at a data collection entity, the data should be made available to the vendor(s) responsible for model development. Model development is an offline engineering process performed by engineering teams, that should be done with access to a large-scale collected dataset from the field. That is, decisions on the model structure, device-specific optimization, and the number of models to develop (generalizable vs. specific models) depend on the large-scale field data. If the vendor owning the data collection entity is different from the vendor(s) responsible for model development, the dataset should be made available to the vendor(s) responsible for model development. This can be done either via explicit dataset sharing or via providing access (e.g., via APIs) to the collected dataset. Such process may or may not have specification impact. The dataset sharing/access is especially relevant for two-sided models, where both the gNB vendor and the UE/chipset vendor will have to be involved in the model development and training process.</w:t>
      </w:r>
    </w:p>
    <w:p w14:paraId="6A7D73C4" w14:textId="21D3CED7" w:rsidR="00F16BF7" w:rsidRDefault="00F16BF7" w:rsidP="00962859">
      <w:pPr>
        <w:rPr>
          <w:b/>
          <w:bCs/>
          <w:lang w:val="en-GB" w:eastAsia="zh-CN"/>
        </w:rPr>
      </w:pPr>
    </w:p>
    <w:p w14:paraId="55B2D177" w14:textId="38C5BF6B" w:rsidR="002B2C54" w:rsidRPr="00C409BB" w:rsidRDefault="002B2C54" w:rsidP="00C409BB">
      <w:pPr>
        <w:jc w:val="both"/>
        <w:rPr>
          <w:b/>
        </w:rPr>
      </w:pPr>
      <w:r w:rsidRPr="00AD5AB8">
        <w:rPr>
          <w:b/>
          <w:bCs/>
        </w:rPr>
        <w:t>Proposal</w:t>
      </w:r>
      <w:r>
        <w:rPr>
          <w:b/>
          <w:bCs/>
        </w:rPr>
        <w:t xml:space="preserve"> </w:t>
      </w:r>
      <w:r w:rsidR="00A76B29">
        <w:rPr>
          <w:b/>
          <w:bCs/>
        </w:rPr>
        <w:t>4</w:t>
      </w:r>
      <w:r w:rsidRPr="00AD5AB8">
        <w:rPr>
          <w:b/>
          <w:bCs/>
        </w:rPr>
        <w:t xml:space="preserve">: Regardless of </w:t>
      </w:r>
      <w:r>
        <w:rPr>
          <w:b/>
          <w:bCs/>
        </w:rPr>
        <w:t xml:space="preserve">how and </w:t>
      </w:r>
      <w:r w:rsidRPr="00AD5AB8">
        <w:rPr>
          <w:b/>
          <w:bCs/>
        </w:rPr>
        <w:t>where training data has been collected, the training data should be made available to the vendor(s) responsible for model development</w:t>
      </w:r>
      <w:r w:rsidR="00EB4F15">
        <w:rPr>
          <w:b/>
          <w:bCs/>
        </w:rPr>
        <w:t>,</w:t>
      </w:r>
      <w:r>
        <w:rPr>
          <w:b/>
          <w:bCs/>
        </w:rPr>
        <w:t xml:space="preserve"> and where the model development is done is determined according to where the </w:t>
      </w:r>
      <w:r w:rsidRPr="00AD5AB8">
        <w:rPr>
          <w:b/>
          <w:bCs/>
        </w:rPr>
        <w:t>AI/ML model</w:t>
      </w:r>
      <w:r>
        <w:rPr>
          <w:b/>
          <w:bCs/>
        </w:rPr>
        <w:t xml:space="preserve"> inference runs</w:t>
      </w:r>
      <w:r w:rsidRPr="00AD5AB8">
        <w:rPr>
          <w:b/>
          <w:bCs/>
        </w:rPr>
        <w:t>.</w:t>
      </w:r>
    </w:p>
    <w:p w14:paraId="31CB89B4" w14:textId="77777777" w:rsidR="00D34882" w:rsidRPr="00C162D8" w:rsidRDefault="00D34882" w:rsidP="00C162D8">
      <w:pPr>
        <w:autoSpaceDE w:val="0"/>
        <w:autoSpaceDN w:val="0"/>
        <w:adjustRightInd w:val="0"/>
        <w:rPr>
          <w:rFonts w:ascii="Calibri" w:eastAsia="SimSun" w:hAnsi="Calibri" w:cs="Calibri"/>
          <w:lang w:eastAsia="zh-CN"/>
        </w:rPr>
      </w:pPr>
    </w:p>
    <w:p w14:paraId="6633C68E" w14:textId="3B20D5F8" w:rsidR="00AD0B0B" w:rsidRDefault="00AD0B0B" w:rsidP="00AD0B0B">
      <w:pPr>
        <w:pStyle w:val="Heading3"/>
        <w:rPr>
          <w:lang w:eastAsia="zh-CN"/>
        </w:rPr>
      </w:pPr>
      <w:r>
        <w:rPr>
          <w:lang w:eastAsia="zh-CN"/>
        </w:rPr>
        <w:lastRenderedPageBreak/>
        <w:t>Model Deployment</w:t>
      </w:r>
      <w:r w:rsidR="00C447E3">
        <w:rPr>
          <w:lang w:eastAsia="zh-CN"/>
        </w:rPr>
        <w:t>, Storage</w:t>
      </w:r>
      <w:r>
        <w:rPr>
          <w:lang w:eastAsia="zh-CN"/>
        </w:rPr>
        <w:t xml:space="preserve"> and Transfer/Delivery </w:t>
      </w:r>
    </w:p>
    <w:p w14:paraId="0F5CB17C" w14:textId="7DBD6229" w:rsidR="008129A9" w:rsidRPr="003C6D8E" w:rsidRDefault="008129A9" w:rsidP="00CC4D94">
      <w:pPr>
        <w:jc w:val="both"/>
      </w:pPr>
      <w:r w:rsidRPr="00EA2681">
        <w:t xml:space="preserve">After a model is developed and trained, the model should be </w:t>
      </w:r>
      <w:r w:rsidR="00DB17C3">
        <w:t xml:space="preserve">stored in a model </w:t>
      </w:r>
      <w:r w:rsidR="00DB17C3" w:rsidRPr="00264405">
        <w:t>repository</w:t>
      </w:r>
      <w:r w:rsidR="00DB17C3">
        <w:t xml:space="preserve"> </w:t>
      </w:r>
      <w:r w:rsidR="00845467">
        <w:t xml:space="preserve">and </w:t>
      </w:r>
      <w:r w:rsidR="00DB17C3" w:rsidRPr="00845467">
        <w:t>delivered to the target device</w:t>
      </w:r>
      <w:r w:rsidR="000D3182">
        <w:t xml:space="preserve">. </w:t>
      </w:r>
      <w:r w:rsidR="00F9363B">
        <w:t>The model s</w:t>
      </w:r>
      <w:r w:rsidR="00F41C26">
        <w:t xml:space="preserve">hould be </w:t>
      </w:r>
      <w:r>
        <w:t xml:space="preserve">compiled </w:t>
      </w:r>
      <w:r w:rsidRPr="003C6D8E">
        <w:t xml:space="preserve">into an executable for </w:t>
      </w:r>
      <w:r w:rsidR="00F41C26" w:rsidRPr="003C6D8E">
        <w:t>in</w:t>
      </w:r>
      <w:r w:rsidR="00F22FCE">
        <w:t>ference</w:t>
      </w:r>
      <w:r w:rsidR="004A62EB">
        <w:t xml:space="preserve">. </w:t>
      </w:r>
      <w:r w:rsidRPr="003C6D8E">
        <w:t xml:space="preserve">Different options are based on </w:t>
      </w:r>
    </w:p>
    <w:p w14:paraId="72119FF0" w14:textId="4B2590B8" w:rsidR="008129A9" w:rsidRPr="003C6D8E" w:rsidRDefault="008129A9" w:rsidP="008C0794">
      <w:pPr>
        <w:pStyle w:val="ListParagraph"/>
        <w:numPr>
          <w:ilvl w:val="0"/>
          <w:numId w:val="16"/>
        </w:numPr>
        <w:jc w:val="both"/>
      </w:pPr>
      <w:r w:rsidRPr="003C6D8E">
        <w:t xml:space="preserve">Where the model is trained: (1) at a </w:t>
      </w:r>
      <w:r w:rsidR="001037EA">
        <w:t xml:space="preserve">3gpp </w:t>
      </w:r>
      <w:r w:rsidRPr="003C6D8E">
        <w:t xml:space="preserve">network, (2) at a non-3gpp entity </w:t>
      </w:r>
    </w:p>
    <w:p w14:paraId="2931A0E1" w14:textId="474DC3C3" w:rsidR="008129A9" w:rsidRPr="003C6D8E" w:rsidRDefault="008129A9" w:rsidP="008C0794">
      <w:pPr>
        <w:pStyle w:val="ListParagraph"/>
        <w:numPr>
          <w:ilvl w:val="0"/>
          <w:numId w:val="16"/>
        </w:numPr>
        <w:jc w:val="both"/>
      </w:pPr>
      <w:r w:rsidRPr="003C6D8E">
        <w:t xml:space="preserve">Model </w:t>
      </w:r>
      <w:r w:rsidR="00480362">
        <w:t>storage/</w:t>
      </w:r>
      <w:r w:rsidRPr="003C6D8E">
        <w:t xml:space="preserve">delivery format: (1) </w:t>
      </w:r>
      <w:r w:rsidR="00480362">
        <w:t>Open format</w:t>
      </w:r>
      <w:r w:rsidRPr="003C6D8E">
        <w:t xml:space="preserve">, (2) </w:t>
      </w:r>
      <w:r w:rsidR="00480362">
        <w:t>Proprietary format</w:t>
      </w:r>
    </w:p>
    <w:p w14:paraId="6FF59C25" w14:textId="73C97B39" w:rsidR="008129A9" w:rsidRPr="003C6D8E" w:rsidRDefault="008129A9" w:rsidP="008C0794">
      <w:pPr>
        <w:pStyle w:val="ListParagraph"/>
        <w:numPr>
          <w:ilvl w:val="0"/>
          <w:numId w:val="16"/>
        </w:numPr>
        <w:jc w:val="both"/>
      </w:pPr>
      <w:r w:rsidRPr="003C6D8E">
        <w:t xml:space="preserve">Where the model is hosted before delivery: (1) at a </w:t>
      </w:r>
      <w:r w:rsidR="001037EA">
        <w:t xml:space="preserve">3gpp </w:t>
      </w:r>
      <w:r w:rsidRPr="003C6D8E">
        <w:t xml:space="preserve">network, (2) at a non-3gpp entity </w:t>
      </w:r>
    </w:p>
    <w:p w14:paraId="3C74316D" w14:textId="15ED1AA9" w:rsidR="007113C3" w:rsidRPr="00CC4D94" w:rsidRDefault="008129A9" w:rsidP="00CC4D94">
      <w:pPr>
        <w:jc w:val="both"/>
      </w:pPr>
      <w:r w:rsidRPr="003C6D8E">
        <w:t>resulting in 8 distinct options</w:t>
      </w:r>
      <w:r w:rsidR="001037EA">
        <w:t xml:space="preserve"> (though not all of them are useful)</w:t>
      </w:r>
    </w:p>
    <w:p w14:paraId="353EA49F" w14:textId="77777777" w:rsidR="00A04633" w:rsidRDefault="00A04633" w:rsidP="00A04633"/>
    <w:p w14:paraId="73ADE9F3" w14:textId="4A30AC88" w:rsidR="0013071D" w:rsidRDefault="0013071D" w:rsidP="0013071D">
      <w:pPr>
        <w:pStyle w:val="Heading3"/>
        <w:rPr>
          <w:lang w:eastAsia="zh-CN"/>
        </w:rPr>
      </w:pPr>
      <w:r>
        <w:rPr>
          <w:lang w:eastAsia="zh-CN"/>
        </w:rPr>
        <w:t xml:space="preserve">Model Inference </w:t>
      </w:r>
    </w:p>
    <w:p w14:paraId="17AB68BC" w14:textId="77777777" w:rsidR="006F4320" w:rsidRDefault="006F4320" w:rsidP="00C65818"/>
    <w:p w14:paraId="7135028C" w14:textId="5EF8C71F" w:rsidR="002F313E" w:rsidRDefault="002F313E" w:rsidP="002F313E">
      <w:pPr>
        <w:pStyle w:val="Heading3"/>
        <w:rPr>
          <w:lang w:eastAsia="zh-CN"/>
        </w:rPr>
      </w:pPr>
      <w:r>
        <w:rPr>
          <w:lang w:eastAsia="zh-CN"/>
        </w:rPr>
        <w:t xml:space="preserve">Model Management </w:t>
      </w:r>
    </w:p>
    <w:p w14:paraId="27FCE765" w14:textId="33335D54" w:rsidR="00546A6A" w:rsidRPr="00CC4D94" w:rsidRDefault="00546A6A" w:rsidP="00480362">
      <w:pPr>
        <w:jc w:val="both"/>
      </w:pPr>
      <w:r w:rsidRPr="00CC4D94">
        <w:t xml:space="preserve">Model management </w:t>
      </w:r>
      <w:r w:rsidR="00AF649B">
        <w:t xml:space="preserve">may include </w:t>
      </w:r>
      <w:r w:rsidR="00480362">
        <w:t>functionality/</w:t>
      </w:r>
      <w:r w:rsidR="00AF649B">
        <w:t xml:space="preserve">model monitoring, </w:t>
      </w:r>
      <w:r w:rsidR="004C7E4B">
        <w:t>selection, activation, deactivation, switching and fallback.</w:t>
      </w:r>
      <w:r w:rsidR="00081853">
        <w:t xml:space="preserve"> The</w:t>
      </w:r>
      <w:r w:rsidR="00457433">
        <w:t xml:space="preserve"> underlying mechanisms for these </w:t>
      </w:r>
      <w:r w:rsidR="00D25F38">
        <w:t xml:space="preserve">steps </w:t>
      </w:r>
      <w:r w:rsidR="00081853">
        <w:t xml:space="preserve">are covered </w:t>
      </w:r>
      <w:r w:rsidR="005130E3">
        <w:t>under the</w:t>
      </w:r>
      <w:r>
        <w:t xml:space="preserve"> </w:t>
      </w:r>
      <w:r w:rsidRPr="00CC4D94">
        <w:t xml:space="preserve">functionality and model ID-based LCM </w:t>
      </w:r>
      <w:r w:rsidR="005130E3">
        <w:t xml:space="preserve">explained </w:t>
      </w:r>
      <w:r w:rsidRPr="00CC4D94">
        <w:t>in Section 3.</w:t>
      </w:r>
    </w:p>
    <w:p w14:paraId="44D66D89" w14:textId="77777777" w:rsidR="002F313E" w:rsidRDefault="002F313E" w:rsidP="00CC4D94">
      <w:pPr>
        <w:jc w:val="both"/>
      </w:pPr>
    </w:p>
    <w:p w14:paraId="3A98941F" w14:textId="082B17ED" w:rsidR="00385554" w:rsidRDefault="00480362" w:rsidP="00CC4D94">
      <w:pPr>
        <w:jc w:val="both"/>
      </w:pPr>
      <w:r>
        <w:t xml:space="preserve">It is important to note that, although “model management” is shown as a single block </w:t>
      </w:r>
      <w:r>
        <w:fldChar w:fldCharType="begin"/>
      </w:r>
      <w:r>
        <w:instrText xml:space="preserve"> REF _Ref127433945 \h </w:instrText>
      </w:r>
      <w:r>
        <w:fldChar w:fldCharType="separate"/>
      </w:r>
      <w:r>
        <w:t xml:space="preserve">Figure </w:t>
      </w:r>
      <w:r>
        <w:rPr>
          <w:noProof/>
        </w:rPr>
        <w:t>1</w:t>
      </w:r>
      <w:r>
        <w:fldChar w:fldCharType="end"/>
      </w:r>
      <w:r>
        <w:t xml:space="preserve">, </w:t>
      </w:r>
      <w:r w:rsidR="00893673">
        <w:t xml:space="preserve">it does not imply that all the </w:t>
      </w:r>
      <w:r>
        <w:t xml:space="preserve">aspects of model management be implemented at </w:t>
      </w:r>
      <w:r w:rsidR="00893673">
        <w:t>a single location. Rather, it is expected that some aspects of model monitoring, activation/deactivation, selection, switching, fallback may be at the NW-side, and some other aspects at the UE-side, as has been already agreed in</w:t>
      </w:r>
      <w:r w:rsidR="00385554">
        <w:t xml:space="preserve"> </w:t>
      </w:r>
      <w:r w:rsidR="00385554">
        <w:rPr>
          <w:rStyle w:val="Hyperlink"/>
        </w:rPr>
        <w:t>RAN#1 110-bis-e</w:t>
      </w:r>
      <w:r w:rsidR="00893673">
        <w:rPr>
          <w:rStyle w:val="Hyperlink"/>
        </w:rPr>
        <w:t>:</w:t>
      </w:r>
    </w:p>
    <w:tbl>
      <w:tblPr>
        <w:tblStyle w:val="TableGrid"/>
        <w:tblW w:w="0" w:type="auto"/>
        <w:tblLook w:val="04A0" w:firstRow="1" w:lastRow="0" w:firstColumn="1" w:lastColumn="0" w:noHBand="0" w:noVBand="1"/>
      </w:tblPr>
      <w:tblGrid>
        <w:gridCol w:w="9962"/>
      </w:tblGrid>
      <w:tr w:rsidR="00385554" w14:paraId="6E0341E8" w14:textId="77777777" w:rsidTr="00385554">
        <w:tc>
          <w:tcPr>
            <w:tcW w:w="9962" w:type="dxa"/>
          </w:tcPr>
          <w:p w14:paraId="4E991832" w14:textId="77777777" w:rsidR="00385554" w:rsidRPr="00E16A3B" w:rsidRDefault="00385554" w:rsidP="00385554">
            <w:r w:rsidRPr="00E16A3B">
              <w:rPr>
                <w:highlight w:val="green"/>
              </w:rPr>
              <w:t>Agreement</w:t>
            </w:r>
          </w:p>
          <w:p w14:paraId="624222A9" w14:textId="77777777" w:rsidR="00385554" w:rsidRDefault="00385554" w:rsidP="00385554">
            <w:r>
              <w:t>For model selection, activation, deactivation, switching, and fallback at least for UE sided models and two-sided models, study the following mechanisms:</w:t>
            </w:r>
          </w:p>
          <w:p w14:paraId="1E3887D6" w14:textId="77777777" w:rsidR="00385554" w:rsidRDefault="00385554" w:rsidP="00385554">
            <w:pPr>
              <w:pStyle w:val="ListParagraph"/>
              <w:numPr>
                <w:ilvl w:val="0"/>
                <w:numId w:val="13"/>
              </w:numPr>
              <w:overflowPunct w:val="0"/>
              <w:autoSpaceDE w:val="0"/>
              <w:autoSpaceDN w:val="0"/>
              <w:adjustRightInd w:val="0"/>
              <w:spacing w:after="120"/>
              <w:ind w:left="714" w:hanging="357"/>
              <w:contextualSpacing/>
              <w:textAlignment w:val="baseline"/>
              <w:rPr>
                <w:lang w:eastAsia="zh-CN"/>
              </w:rPr>
            </w:pPr>
            <w:r>
              <w:rPr>
                <w:lang w:eastAsia="zh-CN"/>
              </w:rPr>
              <w:t xml:space="preserve">Decision by the network </w:t>
            </w:r>
          </w:p>
          <w:p w14:paraId="79BFD96E" w14:textId="77777777" w:rsidR="00385554" w:rsidRDefault="00385554" w:rsidP="00385554">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Network-initiated</w:t>
            </w:r>
          </w:p>
          <w:p w14:paraId="5005561C" w14:textId="77777777" w:rsidR="00385554" w:rsidRDefault="00385554" w:rsidP="00385554">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UE-initiated, requested to the network</w:t>
            </w:r>
          </w:p>
          <w:p w14:paraId="77C54177" w14:textId="77777777" w:rsidR="00385554" w:rsidRDefault="00385554" w:rsidP="00385554">
            <w:pPr>
              <w:pStyle w:val="ListParagraph"/>
              <w:numPr>
                <w:ilvl w:val="0"/>
                <w:numId w:val="13"/>
              </w:numPr>
              <w:overflowPunct w:val="0"/>
              <w:autoSpaceDE w:val="0"/>
              <w:autoSpaceDN w:val="0"/>
              <w:adjustRightInd w:val="0"/>
              <w:spacing w:after="120"/>
              <w:ind w:left="714" w:hanging="357"/>
              <w:contextualSpacing/>
              <w:textAlignment w:val="baseline"/>
              <w:rPr>
                <w:lang w:eastAsia="zh-CN"/>
              </w:rPr>
            </w:pPr>
            <w:r>
              <w:rPr>
                <w:lang w:eastAsia="zh-CN"/>
              </w:rPr>
              <w:t>Decision by the UE</w:t>
            </w:r>
          </w:p>
          <w:p w14:paraId="656D7581" w14:textId="77777777" w:rsidR="00385554" w:rsidRDefault="00385554" w:rsidP="00385554">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Event-triggered as configured by the network, UE’s decision is reported to network</w:t>
            </w:r>
          </w:p>
          <w:p w14:paraId="3341B8B2" w14:textId="77777777" w:rsidR="00385554" w:rsidRDefault="00385554" w:rsidP="00385554">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UE-autonomous, UE’s decision is reported to the network</w:t>
            </w:r>
          </w:p>
          <w:p w14:paraId="7B574E8A" w14:textId="77777777" w:rsidR="00385554" w:rsidRDefault="00385554" w:rsidP="00385554">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UE-autonomous, UE’s decision is not reported to the network</w:t>
            </w:r>
          </w:p>
          <w:p w14:paraId="5F6D0814" w14:textId="77777777" w:rsidR="00385554" w:rsidRDefault="00385554" w:rsidP="00385554">
            <w:pPr>
              <w:rPr>
                <w:rFonts w:eastAsia="DengXian"/>
                <w:lang w:eastAsia="zh-CN"/>
              </w:rPr>
            </w:pPr>
            <w:r>
              <w:rPr>
                <w:rFonts w:eastAsia="DengXian"/>
                <w:lang w:eastAsia="zh-CN"/>
              </w:rPr>
              <w:t>FFS: for network sided models</w:t>
            </w:r>
          </w:p>
          <w:p w14:paraId="74DBE285" w14:textId="77777777" w:rsidR="00385554" w:rsidRDefault="00385554" w:rsidP="00385554">
            <w:pPr>
              <w:rPr>
                <w:rFonts w:eastAsia="DengXian"/>
                <w:lang w:eastAsia="zh-CN"/>
              </w:rPr>
            </w:pPr>
            <w:r>
              <w:rPr>
                <w:rFonts w:eastAsia="DengXian" w:hint="eastAsia"/>
                <w:lang w:eastAsia="zh-CN"/>
              </w:rPr>
              <w:t>F</w:t>
            </w:r>
            <w:r>
              <w:rPr>
                <w:rFonts w:eastAsia="DengXian"/>
                <w:lang w:eastAsia="zh-CN"/>
              </w:rPr>
              <w:t>FS: other mechanisms</w:t>
            </w:r>
          </w:p>
          <w:p w14:paraId="1881E44C" w14:textId="77777777" w:rsidR="00385554" w:rsidRDefault="00385554" w:rsidP="00385554">
            <w:pPr>
              <w:spacing w:before="0" w:line="240" w:lineRule="auto"/>
              <w:jc w:val="left"/>
              <w:rPr>
                <w:rFonts w:ascii="Times New Roman" w:eastAsia="DengXian" w:hAnsi="Times New Roman"/>
                <w:highlight w:val="green"/>
                <w:lang w:eastAsia="zh-CN"/>
              </w:rPr>
            </w:pPr>
          </w:p>
          <w:p w14:paraId="205BF83E" w14:textId="6F367DB8" w:rsidR="00385554" w:rsidRPr="00E16A3B" w:rsidRDefault="00385554" w:rsidP="00385554">
            <w:r w:rsidRPr="00E16A3B">
              <w:rPr>
                <w:highlight w:val="green"/>
              </w:rPr>
              <w:t>Agreement</w:t>
            </w:r>
          </w:p>
          <w:p w14:paraId="034F32B3" w14:textId="77777777" w:rsidR="00385554" w:rsidRPr="00637177" w:rsidRDefault="00385554" w:rsidP="00385554">
            <w:pPr>
              <w:rPr>
                <w:rFonts w:eastAsia="DengXian"/>
                <w:lang w:eastAsia="zh-CN"/>
              </w:rPr>
            </w:pPr>
            <w:r w:rsidRPr="00637177">
              <w:rPr>
                <w:rFonts w:eastAsia="DengXian"/>
                <w:lang w:eastAsia="zh-CN"/>
              </w:rPr>
              <w:t>Study at least the following metrics/methods for AI/ML model monitoring in lifecycle management per use case:</w:t>
            </w:r>
          </w:p>
          <w:p w14:paraId="2FAB8D1C" w14:textId="77777777" w:rsidR="00385554" w:rsidRPr="00637177" w:rsidRDefault="00385554" w:rsidP="00637177">
            <w:pPr>
              <w:pStyle w:val="ListParagraph"/>
              <w:numPr>
                <w:ilvl w:val="0"/>
                <w:numId w:val="22"/>
              </w:numPr>
              <w:rPr>
                <w:rFonts w:eastAsia="DengXian"/>
                <w:lang w:eastAsia="zh-CN"/>
              </w:rPr>
            </w:pPr>
            <w:r w:rsidRPr="00637177">
              <w:rPr>
                <w:rFonts w:eastAsia="DengXian"/>
                <w:lang w:eastAsia="zh-CN"/>
              </w:rPr>
              <w:t>Monitoring based on inference accuracy, including metrics related to intermediate KPIs</w:t>
            </w:r>
          </w:p>
          <w:p w14:paraId="37833F00" w14:textId="6AD605DB" w:rsidR="00385554" w:rsidRPr="00637177" w:rsidRDefault="00385554" w:rsidP="00637177">
            <w:pPr>
              <w:pStyle w:val="ListParagraph"/>
              <w:numPr>
                <w:ilvl w:val="0"/>
                <w:numId w:val="22"/>
              </w:numPr>
              <w:rPr>
                <w:rFonts w:eastAsia="DengXian"/>
                <w:lang w:eastAsia="zh-CN"/>
              </w:rPr>
            </w:pPr>
            <w:r w:rsidRPr="00637177">
              <w:rPr>
                <w:rFonts w:eastAsia="DengXian"/>
                <w:lang w:eastAsia="zh-CN"/>
              </w:rPr>
              <w:t>Monitoring based on system performance, including metrics related to system pe</w:t>
            </w:r>
            <w:r w:rsidR="009A7690">
              <w:rPr>
                <w:rFonts w:eastAsia="DengXian"/>
                <w:lang w:eastAsia="zh-CN"/>
              </w:rPr>
              <w:t>r</w:t>
            </w:r>
            <w:r w:rsidRPr="00637177">
              <w:rPr>
                <w:rFonts w:eastAsia="DengXian"/>
                <w:lang w:eastAsia="zh-CN"/>
              </w:rPr>
              <w:t>formance KPIs</w:t>
            </w:r>
          </w:p>
          <w:p w14:paraId="4114BE43" w14:textId="77777777" w:rsidR="00385554" w:rsidRPr="00637177" w:rsidRDefault="00385554" w:rsidP="00637177">
            <w:pPr>
              <w:pStyle w:val="ListParagraph"/>
              <w:numPr>
                <w:ilvl w:val="0"/>
                <w:numId w:val="22"/>
              </w:numPr>
              <w:rPr>
                <w:rFonts w:eastAsia="DengXian"/>
                <w:lang w:eastAsia="zh-CN"/>
              </w:rPr>
            </w:pPr>
            <w:r w:rsidRPr="00637177">
              <w:rPr>
                <w:rFonts w:eastAsia="DengXian"/>
                <w:lang w:eastAsia="zh-CN"/>
              </w:rPr>
              <w:t>Other monitoring solutions, at least following 2 options.</w:t>
            </w:r>
          </w:p>
          <w:p w14:paraId="53D3F352" w14:textId="77777777" w:rsidR="00385554" w:rsidRPr="00637177" w:rsidRDefault="00385554" w:rsidP="00637177">
            <w:pPr>
              <w:pStyle w:val="ListParagraph"/>
              <w:numPr>
                <w:ilvl w:val="1"/>
                <w:numId w:val="22"/>
              </w:numPr>
              <w:rPr>
                <w:rFonts w:eastAsia="DengXian"/>
                <w:lang w:eastAsia="zh-CN"/>
              </w:rPr>
            </w:pPr>
            <w:r w:rsidRPr="00637177">
              <w:rPr>
                <w:rFonts w:eastAsia="DengXian"/>
                <w:lang w:eastAsia="zh-CN"/>
              </w:rPr>
              <w:t>Monitoring based on data distribution</w:t>
            </w:r>
          </w:p>
          <w:p w14:paraId="052A689C" w14:textId="77777777" w:rsidR="00385554" w:rsidRPr="00637177" w:rsidRDefault="00385554" w:rsidP="00637177">
            <w:pPr>
              <w:pStyle w:val="ListParagraph"/>
              <w:numPr>
                <w:ilvl w:val="2"/>
                <w:numId w:val="22"/>
              </w:numPr>
              <w:rPr>
                <w:rFonts w:eastAsia="DengXian"/>
                <w:lang w:eastAsia="zh-CN"/>
              </w:rPr>
            </w:pPr>
            <w:r w:rsidRPr="00637177">
              <w:rPr>
                <w:rFonts w:eastAsia="DengXian"/>
                <w:lang w:eastAsia="zh-CN"/>
              </w:rPr>
              <w:lastRenderedPageBreak/>
              <w:t>Input-based: e.g., Monitoring the validity of the AI/ML input, e.g., out-of-distribution detection, drift detection of input data, or something simple like checking SNR, delay spread, etc.</w:t>
            </w:r>
          </w:p>
          <w:p w14:paraId="46FBD7A7" w14:textId="77777777" w:rsidR="00385554" w:rsidRPr="00637177" w:rsidRDefault="00385554" w:rsidP="00637177">
            <w:pPr>
              <w:pStyle w:val="ListParagraph"/>
              <w:numPr>
                <w:ilvl w:val="2"/>
                <w:numId w:val="22"/>
              </w:numPr>
              <w:rPr>
                <w:rFonts w:eastAsia="DengXian"/>
                <w:lang w:eastAsia="zh-CN"/>
              </w:rPr>
            </w:pPr>
            <w:r w:rsidRPr="00637177">
              <w:rPr>
                <w:rFonts w:eastAsia="DengXian"/>
                <w:lang w:eastAsia="zh-CN"/>
              </w:rPr>
              <w:t>Output-based: e.g., drift detection of output data</w:t>
            </w:r>
          </w:p>
          <w:p w14:paraId="468CF73C" w14:textId="77777777" w:rsidR="00385554" w:rsidRPr="00637177" w:rsidRDefault="00385554" w:rsidP="00637177">
            <w:pPr>
              <w:pStyle w:val="ListParagraph"/>
              <w:numPr>
                <w:ilvl w:val="1"/>
                <w:numId w:val="22"/>
              </w:numPr>
              <w:rPr>
                <w:rFonts w:eastAsia="DengXian"/>
                <w:lang w:eastAsia="zh-CN"/>
              </w:rPr>
            </w:pPr>
            <w:r w:rsidRPr="00637177">
              <w:rPr>
                <w:rFonts w:eastAsia="DengXian"/>
                <w:lang w:eastAsia="zh-CN"/>
              </w:rPr>
              <w:t>Monitoring based on applicable condition</w:t>
            </w:r>
          </w:p>
          <w:p w14:paraId="22428C0B" w14:textId="44DE255E" w:rsidR="00385554" w:rsidRPr="00385554" w:rsidRDefault="00385554" w:rsidP="00385554">
            <w:r w:rsidRPr="00637177">
              <w:rPr>
                <w:rFonts w:eastAsia="DengXian"/>
                <w:lang w:eastAsia="zh-CN"/>
              </w:rPr>
              <w:t>Note: Model monitoring metric calculation may be done at NW or UE</w:t>
            </w:r>
          </w:p>
        </w:tc>
      </w:tr>
      <w:tr w:rsidR="00637177" w14:paraId="0F033773" w14:textId="77777777" w:rsidTr="00385554">
        <w:tc>
          <w:tcPr>
            <w:tcW w:w="9962" w:type="dxa"/>
          </w:tcPr>
          <w:p w14:paraId="638561BB" w14:textId="77777777" w:rsidR="00637177" w:rsidRDefault="00637177" w:rsidP="00385554">
            <w:pPr>
              <w:rPr>
                <w:rFonts w:eastAsia="DengXian"/>
                <w:highlight w:val="green"/>
                <w:lang w:eastAsia="zh-CN"/>
              </w:rPr>
            </w:pPr>
          </w:p>
        </w:tc>
      </w:tr>
    </w:tbl>
    <w:p w14:paraId="1B1477DE" w14:textId="41F6F371" w:rsidR="00385554" w:rsidRDefault="00385554" w:rsidP="00CC4D94">
      <w:pPr>
        <w:jc w:val="both"/>
      </w:pPr>
    </w:p>
    <w:p w14:paraId="39E61FED" w14:textId="77777777" w:rsidR="00385554" w:rsidRDefault="00385554" w:rsidP="00CC4D94">
      <w:pPr>
        <w:jc w:val="both"/>
      </w:pPr>
    </w:p>
    <w:p w14:paraId="2B0EE345" w14:textId="4DE6282C" w:rsidR="0014314D" w:rsidRDefault="00AA3FF7" w:rsidP="0014314D">
      <w:pPr>
        <w:pStyle w:val="Heading1"/>
        <w:rPr>
          <w:lang w:eastAsia="zh-CN"/>
        </w:rPr>
      </w:pPr>
      <w:r>
        <w:rPr>
          <w:lang w:eastAsia="zh-CN"/>
        </w:rPr>
        <w:t>F</w:t>
      </w:r>
      <w:r w:rsidR="0021785E" w:rsidRPr="005D383D">
        <w:rPr>
          <w:lang w:eastAsia="zh-CN"/>
        </w:rPr>
        <w:t xml:space="preserve">unctionality and </w:t>
      </w:r>
      <w:r w:rsidR="0021785E">
        <w:rPr>
          <w:lang w:eastAsia="zh-CN"/>
        </w:rPr>
        <w:t xml:space="preserve">model </w:t>
      </w:r>
      <w:r w:rsidR="0021785E" w:rsidRPr="005D383D">
        <w:rPr>
          <w:lang w:eastAsia="zh-CN"/>
        </w:rPr>
        <w:t>ID-based LCM</w:t>
      </w:r>
      <w:r w:rsidR="0021785E">
        <w:rPr>
          <w:lang w:eastAsia="zh-CN"/>
        </w:rPr>
        <w:t xml:space="preserve"> </w:t>
      </w:r>
    </w:p>
    <w:p w14:paraId="6AB30F66" w14:textId="54F29B66" w:rsidR="00490428" w:rsidRPr="00490428" w:rsidRDefault="00490428" w:rsidP="008270A3">
      <w:pPr>
        <w:jc w:val="both"/>
        <w:rPr>
          <w:lang w:val="en-GB" w:eastAsia="zh-CN"/>
        </w:rPr>
      </w:pPr>
      <w:r w:rsidRPr="00490428">
        <w:rPr>
          <w:lang w:val="en-GB" w:eastAsia="zh-CN"/>
        </w:rPr>
        <w:t>From RAN1 #110</w:t>
      </w:r>
      <w:r w:rsidR="00F34A21">
        <w:rPr>
          <w:lang w:val="en-GB" w:eastAsia="zh-CN"/>
        </w:rPr>
        <w:t>-</w:t>
      </w:r>
      <w:r w:rsidRPr="00490428">
        <w:rPr>
          <w:lang w:val="en-GB" w:eastAsia="zh-CN"/>
        </w:rPr>
        <w:t>bis-e</w:t>
      </w:r>
      <w:r>
        <w:rPr>
          <w:lang w:val="en-GB" w:eastAsia="zh-CN"/>
        </w:rPr>
        <w:t xml:space="preserve">, </w:t>
      </w:r>
      <w:r w:rsidR="009D19F5">
        <w:rPr>
          <w:lang w:val="en-GB" w:eastAsia="zh-CN"/>
        </w:rPr>
        <w:t>it has been agreed</w:t>
      </w:r>
      <w:r w:rsidR="00C7488F">
        <w:rPr>
          <w:lang w:val="en-GB" w:eastAsia="zh-CN"/>
        </w:rPr>
        <w:t xml:space="preserve"> to study LCM procedure both in terms of model identification and functionality</w:t>
      </w:r>
      <w:r w:rsidR="009D19F5">
        <w:rPr>
          <w:lang w:val="en-GB" w:eastAsia="zh-CN"/>
        </w:rPr>
        <w:t xml:space="preserve"> </w:t>
      </w:r>
      <w:r w:rsidR="00551B8C">
        <w:rPr>
          <w:lang w:val="en-GB" w:eastAsia="zh-CN"/>
        </w:rPr>
        <w:t>basis</w:t>
      </w:r>
      <w:r w:rsidR="001A341D">
        <w:rPr>
          <w:lang w:val="en-GB" w:eastAsia="zh-CN"/>
        </w:rPr>
        <w:t xml:space="preserve"> </w:t>
      </w:r>
      <w:r w:rsidR="00D9678A">
        <w:rPr>
          <w:lang w:val="en-GB" w:eastAsia="zh-CN"/>
        </w:rPr>
        <w:t>as presented below.</w:t>
      </w:r>
    </w:p>
    <w:p w14:paraId="24ED1433" w14:textId="77777777" w:rsidR="00490428" w:rsidRDefault="00490428" w:rsidP="008270A3">
      <w:pPr>
        <w:jc w:val="both"/>
        <w:rPr>
          <w:highlight w:val="green"/>
          <w:lang w:val="en-GB" w:eastAsia="zh-CN"/>
        </w:rPr>
      </w:pPr>
    </w:p>
    <w:tbl>
      <w:tblPr>
        <w:tblStyle w:val="TableGrid"/>
        <w:tblW w:w="0" w:type="auto"/>
        <w:tblLook w:val="04A0" w:firstRow="1" w:lastRow="0" w:firstColumn="1" w:lastColumn="0" w:noHBand="0" w:noVBand="1"/>
      </w:tblPr>
      <w:tblGrid>
        <w:gridCol w:w="9962"/>
      </w:tblGrid>
      <w:tr w:rsidR="00CC59F4" w14:paraId="037B3F4E" w14:textId="77777777" w:rsidTr="00CC59F4">
        <w:tc>
          <w:tcPr>
            <w:tcW w:w="9962" w:type="dxa"/>
          </w:tcPr>
          <w:p w14:paraId="4366DE58" w14:textId="77777777" w:rsidR="00CC59F4" w:rsidRPr="002B6A6E" w:rsidRDefault="00CC59F4" w:rsidP="00CC59F4">
            <w:pPr>
              <w:rPr>
                <w:lang w:val="en-GB" w:eastAsia="zh-CN"/>
              </w:rPr>
            </w:pPr>
            <w:r w:rsidRPr="002B6A6E">
              <w:rPr>
                <w:highlight w:val="green"/>
                <w:lang w:val="en-GB" w:eastAsia="zh-CN"/>
              </w:rPr>
              <w:t>Agreement</w:t>
            </w:r>
          </w:p>
          <w:p w14:paraId="5C6C9CD9" w14:textId="77777777" w:rsidR="00CC59F4" w:rsidRPr="002B6A6E" w:rsidRDefault="00CC59F4" w:rsidP="00CC59F4">
            <w:pPr>
              <w:rPr>
                <w:lang w:val="en-GB" w:eastAsia="zh-CN"/>
              </w:rPr>
            </w:pPr>
            <w:r w:rsidRPr="002B6A6E">
              <w:rPr>
                <w:lang w:val="en-GB" w:eastAsia="zh-CN"/>
              </w:rPr>
              <w:t>Study LCM procedure on the basis that an AI/ML model has a model ID with associated information and/or model functionality at least for some AI/ML operations</w:t>
            </w:r>
            <w:r>
              <w:rPr>
                <w:lang w:val="en-GB" w:eastAsia="zh-CN"/>
              </w:rPr>
              <w:t>.</w:t>
            </w:r>
          </w:p>
          <w:p w14:paraId="4DCA2A97" w14:textId="77777777" w:rsidR="00CC59F4" w:rsidRPr="002B6A6E" w:rsidRDefault="00CC59F4" w:rsidP="00CC59F4">
            <w:pPr>
              <w:rPr>
                <w:lang w:val="en-GB" w:eastAsia="zh-CN"/>
              </w:rPr>
            </w:pPr>
            <w:r w:rsidRPr="002B6A6E">
              <w:rPr>
                <w:lang w:val="en-GB" w:eastAsia="zh-CN"/>
              </w:rPr>
              <w:t>• FFS: Detailed discussion of model ID with associated information and/or model functionality.</w:t>
            </w:r>
          </w:p>
          <w:p w14:paraId="5FD0C310" w14:textId="77777777" w:rsidR="00CC59F4" w:rsidRPr="002B6A6E" w:rsidRDefault="00CC59F4" w:rsidP="00CC59F4">
            <w:pPr>
              <w:rPr>
                <w:lang w:val="en-GB" w:eastAsia="zh-CN"/>
              </w:rPr>
            </w:pPr>
            <w:r w:rsidRPr="002B6A6E">
              <w:rPr>
                <w:lang w:val="en-GB" w:eastAsia="zh-CN"/>
              </w:rPr>
              <w:t>• FFS: usage of model ID with associated information and/or model functionality</w:t>
            </w:r>
            <w:r>
              <w:rPr>
                <w:lang w:val="en-GB" w:eastAsia="zh-CN"/>
              </w:rPr>
              <w:t>-</w:t>
            </w:r>
            <w:r w:rsidRPr="002B6A6E">
              <w:rPr>
                <w:lang w:val="en-GB" w:eastAsia="zh-CN"/>
              </w:rPr>
              <w:t>based LCM procedure</w:t>
            </w:r>
          </w:p>
          <w:p w14:paraId="66D81F57" w14:textId="77777777" w:rsidR="00CC59F4" w:rsidRPr="002B6A6E" w:rsidRDefault="00CC59F4" w:rsidP="00CC59F4">
            <w:pPr>
              <w:rPr>
                <w:lang w:val="en-GB" w:eastAsia="zh-CN"/>
              </w:rPr>
            </w:pPr>
            <w:r w:rsidRPr="002B6A6E">
              <w:rPr>
                <w:lang w:val="en-GB" w:eastAsia="zh-CN"/>
              </w:rPr>
              <w:t>• FFS: whether support of model ID</w:t>
            </w:r>
          </w:p>
          <w:p w14:paraId="511DE8DD" w14:textId="6078ABF4" w:rsidR="00CC59F4" w:rsidRDefault="00CC59F4" w:rsidP="008270A3">
            <w:pPr>
              <w:rPr>
                <w:highlight w:val="green"/>
                <w:lang w:val="en-GB" w:eastAsia="zh-CN"/>
              </w:rPr>
            </w:pPr>
            <w:r w:rsidRPr="002B6A6E">
              <w:rPr>
                <w:lang w:val="en-GB" w:eastAsia="zh-CN"/>
              </w:rPr>
              <w:t>• FFS: the detailed applicable AI/ML operations</w:t>
            </w:r>
          </w:p>
        </w:tc>
      </w:tr>
    </w:tbl>
    <w:p w14:paraId="00A84DEB" w14:textId="77777777" w:rsidR="00CC59F4" w:rsidRDefault="00CC59F4" w:rsidP="008270A3">
      <w:pPr>
        <w:jc w:val="both"/>
        <w:rPr>
          <w:highlight w:val="green"/>
          <w:lang w:val="en-GB" w:eastAsia="zh-CN"/>
        </w:rPr>
      </w:pPr>
    </w:p>
    <w:p w14:paraId="5EFFFBE6" w14:textId="29635AF1" w:rsidR="00A26141" w:rsidRDefault="00D23746" w:rsidP="008270A3">
      <w:pPr>
        <w:autoSpaceDE w:val="0"/>
        <w:autoSpaceDN w:val="0"/>
        <w:adjustRightInd w:val="0"/>
        <w:jc w:val="both"/>
        <w:rPr>
          <w:lang w:val="en-GB" w:eastAsia="zh-CN"/>
        </w:rPr>
      </w:pPr>
      <w:r>
        <w:rPr>
          <w:lang w:val="en-GB" w:eastAsia="zh-CN"/>
        </w:rPr>
        <w:t xml:space="preserve">To further clarify the </w:t>
      </w:r>
      <w:r w:rsidR="00A33800">
        <w:rPr>
          <w:lang w:val="en-GB" w:eastAsia="zh-CN"/>
        </w:rPr>
        <w:t xml:space="preserve">underlying meaning of model </w:t>
      </w:r>
      <w:r w:rsidR="00F04B23">
        <w:rPr>
          <w:lang w:val="en-GB" w:eastAsia="zh-CN"/>
        </w:rPr>
        <w:t xml:space="preserve">and functionality </w:t>
      </w:r>
      <w:r w:rsidR="00C9707A">
        <w:rPr>
          <w:lang w:val="en-GB" w:eastAsia="zh-CN"/>
        </w:rPr>
        <w:t xml:space="preserve">identification, </w:t>
      </w:r>
      <w:r w:rsidR="00F64789">
        <w:rPr>
          <w:lang w:val="en-GB" w:eastAsia="zh-CN"/>
        </w:rPr>
        <w:t>in the RAN1 #111 meeting</w:t>
      </w:r>
      <w:r w:rsidR="006A2F07">
        <w:rPr>
          <w:lang w:val="en-GB" w:eastAsia="zh-CN"/>
        </w:rPr>
        <w:t>, the following working assumption is made.</w:t>
      </w:r>
    </w:p>
    <w:p w14:paraId="289C8347" w14:textId="77777777" w:rsidR="00DC764F" w:rsidRDefault="00DC764F" w:rsidP="008270A3">
      <w:pPr>
        <w:autoSpaceDE w:val="0"/>
        <w:autoSpaceDN w:val="0"/>
        <w:adjustRightInd w:val="0"/>
        <w:jc w:val="both"/>
        <w:rPr>
          <w:lang w:val="en-GB" w:eastAsia="zh-CN"/>
        </w:rPr>
      </w:pPr>
    </w:p>
    <w:tbl>
      <w:tblPr>
        <w:tblStyle w:val="TableGrid"/>
        <w:tblW w:w="0" w:type="auto"/>
        <w:tblLook w:val="04A0" w:firstRow="1" w:lastRow="0" w:firstColumn="1" w:lastColumn="0" w:noHBand="0" w:noVBand="1"/>
      </w:tblPr>
      <w:tblGrid>
        <w:gridCol w:w="9962"/>
      </w:tblGrid>
      <w:tr w:rsidR="00165C5D" w14:paraId="3BC511D2" w14:textId="77777777" w:rsidTr="00920955">
        <w:tc>
          <w:tcPr>
            <w:tcW w:w="9962" w:type="dxa"/>
          </w:tcPr>
          <w:p w14:paraId="46F6A63A" w14:textId="77777777" w:rsidR="00920955" w:rsidRDefault="00920955" w:rsidP="00894006">
            <w:pPr>
              <w:rPr>
                <w:rFonts w:eastAsia="Times" w:cs="Times"/>
                <w:szCs w:val="20"/>
              </w:rPr>
            </w:pPr>
            <w:r>
              <w:rPr>
                <w:rFonts w:eastAsia="Times" w:cs="Times"/>
                <w:szCs w:val="20"/>
                <w:highlight w:val="darkYellow"/>
              </w:rPr>
              <w:t>Working Assumption</w:t>
            </w:r>
          </w:p>
          <w:tbl>
            <w:tblPr>
              <w:tblW w:w="0" w:type="auto"/>
              <w:tblLook w:val="04A0" w:firstRow="1" w:lastRow="0" w:firstColumn="1" w:lastColumn="0" w:noHBand="0" w:noVBand="1"/>
            </w:tblPr>
            <w:tblGrid>
              <w:gridCol w:w="3046"/>
              <w:gridCol w:w="6584"/>
            </w:tblGrid>
            <w:tr w:rsidR="00165C5D" w14:paraId="38F9C880" w14:textId="77777777" w:rsidTr="0034127D">
              <w:tc>
                <w:tcPr>
                  <w:tcW w:w="3046" w:type="dxa"/>
                  <w:tcBorders>
                    <w:top w:val="single" w:sz="8" w:space="0" w:color="auto"/>
                    <w:left w:val="single" w:sz="8" w:space="0" w:color="auto"/>
                    <w:bottom w:val="single" w:sz="8" w:space="0" w:color="auto"/>
                    <w:right w:val="single" w:sz="8" w:space="0" w:color="auto"/>
                  </w:tcBorders>
                </w:tcPr>
                <w:p w14:paraId="279EA708" w14:textId="77777777" w:rsidR="00920955" w:rsidRDefault="00920955" w:rsidP="00920955">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C7AB8B9" w14:textId="77777777" w:rsidR="00920955" w:rsidRDefault="00920955" w:rsidP="00920955">
                  <w:r>
                    <w:rPr>
                      <w:rFonts w:eastAsia="Times" w:cs="Times"/>
                      <w:szCs w:val="20"/>
                    </w:rPr>
                    <w:t>Description</w:t>
                  </w:r>
                </w:p>
              </w:tc>
            </w:tr>
            <w:tr w:rsidR="00165C5D" w14:paraId="3A653A05" w14:textId="77777777" w:rsidTr="0034127D">
              <w:tc>
                <w:tcPr>
                  <w:tcW w:w="3046" w:type="dxa"/>
                  <w:tcBorders>
                    <w:top w:val="single" w:sz="8" w:space="0" w:color="auto"/>
                    <w:left w:val="single" w:sz="8" w:space="0" w:color="auto"/>
                    <w:bottom w:val="single" w:sz="8" w:space="0" w:color="auto"/>
                    <w:right w:val="single" w:sz="8" w:space="0" w:color="auto"/>
                  </w:tcBorders>
                </w:tcPr>
                <w:p w14:paraId="27EB356B" w14:textId="77777777" w:rsidR="00920955" w:rsidRDefault="00920955" w:rsidP="00920955">
                  <w:r>
                    <w:t>Model identification</w:t>
                  </w:r>
                </w:p>
              </w:tc>
              <w:tc>
                <w:tcPr>
                  <w:tcW w:w="6584" w:type="dxa"/>
                  <w:tcBorders>
                    <w:top w:val="single" w:sz="8" w:space="0" w:color="auto"/>
                    <w:left w:val="single" w:sz="8" w:space="0" w:color="auto"/>
                    <w:bottom w:val="single" w:sz="8" w:space="0" w:color="auto"/>
                    <w:right w:val="single" w:sz="8" w:space="0" w:color="auto"/>
                  </w:tcBorders>
                </w:tcPr>
                <w:p w14:paraId="056D1CF8" w14:textId="77777777" w:rsidR="00920955" w:rsidRDefault="00920955" w:rsidP="00920955">
                  <w:r>
                    <w:t>A process/method of identifying an AI/ML model for the common understanding between the NW and the UE</w:t>
                  </w:r>
                </w:p>
                <w:p w14:paraId="45FD1A6E" w14:textId="77777777" w:rsidR="00920955" w:rsidRDefault="00920955" w:rsidP="00920955">
                  <w:r>
                    <w:t>Note: The process/method of model identification may or may not be applicable.</w:t>
                  </w:r>
                </w:p>
                <w:p w14:paraId="19EBBA9D" w14:textId="77777777" w:rsidR="00920955" w:rsidRDefault="00920955" w:rsidP="00920955">
                  <w:r>
                    <w:t>Note: Information regarding the AI/ML model may be shared during model identification.</w:t>
                  </w:r>
                </w:p>
              </w:tc>
            </w:tr>
          </w:tbl>
          <w:p w14:paraId="0500F914" w14:textId="77777777" w:rsidR="00920955" w:rsidRDefault="00920955" w:rsidP="00920955">
            <w:pPr>
              <w:rPr>
                <w:u w:val="single"/>
              </w:rPr>
            </w:pPr>
          </w:p>
          <w:tbl>
            <w:tblPr>
              <w:tblW w:w="0" w:type="auto"/>
              <w:tblLook w:val="04A0" w:firstRow="1" w:lastRow="0" w:firstColumn="1" w:lastColumn="0" w:noHBand="0" w:noVBand="1"/>
            </w:tblPr>
            <w:tblGrid>
              <w:gridCol w:w="3046"/>
              <w:gridCol w:w="6584"/>
            </w:tblGrid>
            <w:tr w:rsidR="00165C5D" w14:paraId="3BA348FD" w14:textId="77777777" w:rsidTr="0034127D">
              <w:tc>
                <w:tcPr>
                  <w:tcW w:w="3046" w:type="dxa"/>
                  <w:tcBorders>
                    <w:top w:val="single" w:sz="8" w:space="0" w:color="auto"/>
                    <w:left w:val="single" w:sz="8" w:space="0" w:color="auto"/>
                    <w:bottom w:val="single" w:sz="8" w:space="0" w:color="auto"/>
                    <w:right w:val="single" w:sz="8" w:space="0" w:color="auto"/>
                  </w:tcBorders>
                </w:tcPr>
                <w:p w14:paraId="116026EC" w14:textId="77777777" w:rsidR="00920955" w:rsidRDefault="00920955" w:rsidP="00920955">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0C1D71E" w14:textId="77777777" w:rsidR="00920955" w:rsidRDefault="00920955" w:rsidP="00920955">
                  <w:r>
                    <w:rPr>
                      <w:rFonts w:eastAsia="Times" w:cs="Times"/>
                      <w:szCs w:val="20"/>
                    </w:rPr>
                    <w:t>Description</w:t>
                  </w:r>
                </w:p>
              </w:tc>
            </w:tr>
            <w:tr w:rsidR="00165C5D" w14:paraId="5707FC22" w14:textId="77777777" w:rsidTr="0034127D">
              <w:tc>
                <w:tcPr>
                  <w:tcW w:w="3046" w:type="dxa"/>
                  <w:tcBorders>
                    <w:top w:val="single" w:sz="8" w:space="0" w:color="auto"/>
                    <w:left w:val="single" w:sz="8" w:space="0" w:color="auto"/>
                    <w:bottom w:val="single" w:sz="8" w:space="0" w:color="auto"/>
                    <w:right w:val="single" w:sz="8" w:space="0" w:color="auto"/>
                  </w:tcBorders>
                </w:tcPr>
                <w:p w14:paraId="516D0014" w14:textId="77777777" w:rsidR="00920955" w:rsidRDefault="00920955" w:rsidP="00920955">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5DA8F1C1" w14:textId="77777777" w:rsidR="00920955" w:rsidRDefault="00920955" w:rsidP="00920955">
                  <w:r>
                    <w:t>A process/method of identifying an AI/ML functionality for the common understanding between the NW and the UE</w:t>
                  </w:r>
                </w:p>
                <w:p w14:paraId="354F67EF" w14:textId="77777777" w:rsidR="00920955" w:rsidRDefault="00920955" w:rsidP="00920955">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4253081A" w14:textId="77777777" w:rsidR="00920955" w:rsidRDefault="00920955" w:rsidP="00920955">
                  <w:pPr>
                    <w:rPr>
                      <w:rFonts w:cs="Times"/>
                      <w:color w:val="000000"/>
                      <w:lang w:eastAsia="zh-CN"/>
                    </w:rPr>
                  </w:pPr>
                  <w:r>
                    <w:t>FFS: granularity of functionality</w:t>
                  </w:r>
                </w:p>
              </w:tc>
            </w:tr>
          </w:tbl>
          <w:p w14:paraId="441C3324" w14:textId="77777777" w:rsidR="00920955" w:rsidRDefault="00920955" w:rsidP="00920955">
            <w:pPr>
              <w:rPr>
                <w:rFonts w:eastAsia="DengXian"/>
                <w:lang w:eastAsia="zh-CN"/>
              </w:rPr>
            </w:pPr>
            <w:r>
              <w:rPr>
                <w:rFonts w:eastAsia="DengXian"/>
                <w:lang w:eastAsia="zh-CN"/>
              </w:rPr>
              <w:lastRenderedPageBreak/>
              <w:t xml:space="preserve">Note: whether and how to indicate Functionality will be discussed separately. </w:t>
            </w:r>
          </w:p>
          <w:p w14:paraId="059D73D8" w14:textId="0A1AF35B" w:rsidR="00920955" w:rsidRDefault="00920955" w:rsidP="00894006"/>
        </w:tc>
      </w:tr>
    </w:tbl>
    <w:p w14:paraId="57320CAD" w14:textId="77777777" w:rsidR="00920955" w:rsidRDefault="00920955" w:rsidP="00894006"/>
    <w:p w14:paraId="7DB2D250" w14:textId="77777777" w:rsidR="00DB07E5" w:rsidRDefault="00DB07E5" w:rsidP="00DB07E5">
      <w:pPr>
        <w:rPr>
          <w:rFonts w:eastAsia="DengXian"/>
          <w:lang w:eastAsia="zh-CN"/>
        </w:rPr>
      </w:pPr>
    </w:p>
    <w:p w14:paraId="4A4178A7" w14:textId="451AC943" w:rsidR="00EA7A72" w:rsidRDefault="00EA7A72" w:rsidP="00DB07E5">
      <w:pPr>
        <w:rPr>
          <w:rFonts w:eastAsia="DengXian"/>
          <w:lang w:eastAsia="zh-CN"/>
        </w:rPr>
      </w:pPr>
      <w:r>
        <w:rPr>
          <w:rFonts w:eastAsia="DengXian"/>
          <w:lang w:eastAsia="zh-CN"/>
        </w:rPr>
        <w:t>The following was also agreed in RAN1 #111</w:t>
      </w:r>
    </w:p>
    <w:tbl>
      <w:tblPr>
        <w:tblStyle w:val="TableGrid"/>
        <w:tblW w:w="0" w:type="auto"/>
        <w:tblLook w:val="04A0" w:firstRow="1" w:lastRow="0" w:firstColumn="1" w:lastColumn="0" w:noHBand="0" w:noVBand="1"/>
      </w:tblPr>
      <w:tblGrid>
        <w:gridCol w:w="9962"/>
      </w:tblGrid>
      <w:tr w:rsidR="007F1F3D" w14:paraId="03AFCB10" w14:textId="77777777" w:rsidTr="00EA7A72">
        <w:tc>
          <w:tcPr>
            <w:tcW w:w="9962" w:type="dxa"/>
          </w:tcPr>
          <w:p w14:paraId="2034565A" w14:textId="77777777" w:rsidR="00EA7A72" w:rsidRDefault="00EA7A72" w:rsidP="00EA7A72">
            <w:pPr>
              <w:rPr>
                <w:rFonts w:ascii="Times" w:eastAsia="DengXian" w:hAnsi="Times" w:cs="Times New Roman"/>
                <w:sz w:val="20"/>
                <w:szCs w:val="24"/>
                <w:highlight w:val="green"/>
                <w:lang w:eastAsia="zh-CN"/>
              </w:rPr>
            </w:pPr>
            <w:r>
              <w:rPr>
                <w:rFonts w:eastAsia="DengXian"/>
                <w:highlight w:val="green"/>
                <w:lang w:eastAsia="zh-CN"/>
              </w:rPr>
              <w:t>Agreement</w:t>
            </w:r>
          </w:p>
          <w:p w14:paraId="12E18939" w14:textId="77777777" w:rsidR="00EA7A72" w:rsidRDefault="00EA7A72" w:rsidP="00EA7A72">
            <w:pPr>
              <w:rPr>
                <w:rFonts w:eastAsia="Batang"/>
              </w:rPr>
            </w:pPr>
            <w:r>
              <w:t>For UE-part/UE-side models, study the following mechanisms for LCM procedures:</w:t>
            </w:r>
          </w:p>
          <w:p w14:paraId="715A10F8" w14:textId="77777777" w:rsidR="00EA7A72" w:rsidRDefault="00EA7A72" w:rsidP="00EA7A72">
            <w:pPr>
              <w:pStyle w:val="ListParagraph"/>
              <w:numPr>
                <w:ilvl w:val="0"/>
                <w:numId w:val="17"/>
              </w:numPr>
              <w:overflowPunct w:val="0"/>
              <w:autoSpaceDE w:val="0"/>
              <w:autoSpaceDN w:val="0"/>
              <w:adjustRightInd w:val="0"/>
              <w:spacing w:after="120"/>
              <w:contextualSpacing/>
              <w:textAlignment w:val="baseline"/>
            </w:pPr>
            <w:r>
              <w:t>For functionality-based LCM procedure: indication of activation/deactivation/switching/fallback based on individual AI/ML functionality</w:t>
            </w:r>
          </w:p>
          <w:p w14:paraId="2749DBF4" w14:textId="77777777" w:rsidR="00EA7A72" w:rsidRDefault="00EA7A72" w:rsidP="00EA7A72">
            <w:pPr>
              <w:pStyle w:val="ListParagraph"/>
              <w:numPr>
                <w:ilvl w:val="1"/>
                <w:numId w:val="17"/>
              </w:numPr>
              <w:overflowPunct w:val="0"/>
              <w:autoSpaceDE w:val="0"/>
              <w:autoSpaceDN w:val="0"/>
              <w:adjustRightInd w:val="0"/>
              <w:spacing w:after="12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5787DBCF" w14:textId="77777777" w:rsidR="00EA7A72" w:rsidRDefault="00EA7A72" w:rsidP="00EA7A72">
            <w:pPr>
              <w:pStyle w:val="ListParagraph"/>
              <w:numPr>
                <w:ilvl w:val="1"/>
                <w:numId w:val="17"/>
              </w:numPr>
              <w:overflowPunct w:val="0"/>
              <w:autoSpaceDE w:val="0"/>
              <w:autoSpaceDN w:val="0"/>
              <w:adjustRightInd w:val="0"/>
              <w:spacing w:after="120"/>
              <w:contextualSpacing/>
              <w:textAlignment w:val="baseline"/>
              <w:rPr>
                <w:rFonts w:eastAsia="Batang"/>
                <w:lang w:eastAsia="zh-CN"/>
              </w:rPr>
            </w:pPr>
            <w:r>
              <w:rPr>
                <w:rFonts w:eastAsia="DengXian"/>
                <w:lang w:eastAsia="zh-CN"/>
              </w:rPr>
              <w:t xml:space="preserve">FFS: Whether or how to indicate </w:t>
            </w:r>
            <w:proofErr w:type="spellStart"/>
            <w:r>
              <w:rPr>
                <w:rFonts w:eastAsia="DengXian"/>
                <w:lang w:eastAsia="zh-CN"/>
              </w:rPr>
              <w:t>Funtionality</w:t>
            </w:r>
            <w:proofErr w:type="spellEnd"/>
          </w:p>
          <w:p w14:paraId="12086892" w14:textId="77777777" w:rsidR="00EA7A72" w:rsidRDefault="00EA7A72" w:rsidP="00EA7A72">
            <w:pPr>
              <w:pStyle w:val="ListParagraph"/>
              <w:numPr>
                <w:ilvl w:val="0"/>
                <w:numId w:val="17"/>
              </w:numPr>
              <w:overflowPunct w:val="0"/>
              <w:autoSpaceDE w:val="0"/>
              <w:autoSpaceDN w:val="0"/>
              <w:adjustRightInd w:val="0"/>
              <w:spacing w:after="120"/>
              <w:contextualSpacing/>
              <w:textAlignment w:val="baseline"/>
            </w:pPr>
            <w:r>
              <w:t>For model-ID-based LCM procedure, indication of model selection/activation/deactivation/switching/fallback based on individual model IDs</w:t>
            </w:r>
          </w:p>
          <w:p w14:paraId="1B126529" w14:textId="77777777" w:rsidR="00EA7A72" w:rsidRDefault="00EA7A72" w:rsidP="00DB07E5">
            <w:pPr>
              <w:rPr>
                <w:rFonts w:eastAsia="DengXian"/>
                <w:lang w:eastAsia="zh-CN"/>
              </w:rPr>
            </w:pPr>
          </w:p>
        </w:tc>
      </w:tr>
    </w:tbl>
    <w:p w14:paraId="2FA7E55C" w14:textId="77777777" w:rsidR="00EA7A72" w:rsidRDefault="00EA7A72" w:rsidP="00DB07E5">
      <w:pPr>
        <w:rPr>
          <w:rFonts w:eastAsia="DengXian"/>
          <w:lang w:eastAsia="zh-CN"/>
        </w:rPr>
      </w:pPr>
    </w:p>
    <w:p w14:paraId="0833C550" w14:textId="77777777" w:rsidR="00EA7A72" w:rsidRDefault="00EA7A72" w:rsidP="00DB07E5">
      <w:pPr>
        <w:rPr>
          <w:rFonts w:eastAsia="DengXian"/>
          <w:lang w:eastAsia="zh-CN"/>
        </w:rPr>
      </w:pPr>
    </w:p>
    <w:p w14:paraId="6B3F072B" w14:textId="6EFB4BCE" w:rsidR="00EA7A72" w:rsidRPr="00653BDC" w:rsidRDefault="00EA7A72" w:rsidP="00DB07E5">
      <w:pPr>
        <w:rPr>
          <w:rFonts w:eastAsia="DengXian"/>
          <w:lang w:eastAsia="zh-CN"/>
        </w:rPr>
      </w:pPr>
      <w:r w:rsidRPr="00653BDC">
        <w:rPr>
          <w:rFonts w:eastAsia="DengXian"/>
          <w:lang w:eastAsia="zh-CN"/>
        </w:rPr>
        <w:t xml:space="preserve">In RAN2 </w:t>
      </w:r>
      <w:r w:rsidR="00653BDC" w:rsidRPr="00653BDC">
        <w:rPr>
          <w:rFonts w:eastAsia="DengXian"/>
          <w:lang w:eastAsia="zh-CN"/>
        </w:rPr>
        <w:t>#119bis</w:t>
      </w:r>
      <w:r w:rsidRPr="00653BDC">
        <w:rPr>
          <w:rFonts w:eastAsia="DengXian"/>
          <w:lang w:eastAsia="zh-CN"/>
        </w:rPr>
        <w:t>, it was agreed:</w:t>
      </w:r>
    </w:p>
    <w:tbl>
      <w:tblPr>
        <w:tblStyle w:val="TableGrid"/>
        <w:tblW w:w="0" w:type="auto"/>
        <w:tblLook w:val="04A0" w:firstRow="1" w:lastRow="0" w:firstColumn="1" w:lastColumn="0" w:noHBand="0" w:noVBand="1"/>
      </w:tblPr>
      <w:tblGrid>
        <w:gridCol w:w="9962"/>
      </w:tblGrid>
      <w:tr w:rsidR="00165C5D" w14:paraId="65188173" w14:textId="77777777" w:rsidTr="00EA7A72">
        <w:tc>
          <w:tcPr>
            <w:tcW w:w="9962" w:type="dxa"/>
          </w:tcPr>
          <w:p w14:paraId="47416A7E" w14:textId="77777777" w:rsidR="00653BDC" w:rsidRPr="00653BDC" w:rsidRDefault="00653BDC" w:rsidP="00DB07E5">
            <w:pPr>
              <w:rPr>
                <w:rStyle w:val="normaltextrun"/>
                <w:rFonts w:ascii="Arial" w:hAnsi="Arial" w:cs="Arial"/>
                <w:color w:val="000000"/>
                <w:sz w:val="20"/>
                <w:szCs w:val="20"/>
                <w:bdr w:val="none" w:sz="0" w:space="0" w:color="auto" w:frame="1"/>
                <w:lang w:val="en-GB"/>
              </w:rPr>
            </w:pPr>
            <w:r w:rsidRPr="00653BDC">
              <w:rPr>
                <w:rStyle w:val="normaltextrun"/>
                <w:rFonts w:ascii="Arial" w:hAnsi="Arial" w:cs="Arial"/>
                <w:color w:val="000000"/>
                <w:sz w:val="20"/>
                <w:szCs w:val="20"/>
                <w:bdr w:val="none" w:sz="0" w:space="0" w:color="auto" w:frame="1"/>
                <w:lang w:val="en-GB"/>
              </w:rPr>
              <w:t>R2 assumes that a model is identified by a model ID. Its usage is FFS.</w:t>
            </w:r>
          </w:p>
          <w:p w14:paraId="31B19C73" w14:textId="6016016C" w:rsidR="00EA7A72" w:rsidRDefault="00653BDC" w:rsidP="00DB07E5">
            <w:pPr>
              <w:rPr>
                <w:rFonts w:eastAsia="DengXian"/>
                <w:lang w:eastAsia="zh-CN"/>
              </w:rPr>
            </w:pPr>
            <w:r w:rsidRPr="00653BDC">
              <w:rPr>
                <w:rStyle w:val="ui-provider"/>
              </w:rPr>
              <w:t>R2 assumes that from Management or Control point of view mainly some meta info about a model may need to be known, details FFS</w:t>
            </w:r>
          </w:p>
        </w:tc>
      </w:tr>
    </w:tbl>
    <w:p w14:paraId="74673B7D" w14:textId="77777777" w:rsidR="00EA7A72" w:rsidRPr="00DB07E5" w:rsidRDefault="00EA7A72" w:rsidP="00DB07E5">
      <w:pPr>
        <w:rPr>
          <w:rFonts w:eastAsia="DengXian"/>
          <w:lang w:eastAsia="zh-CN"/>
        </w:rPr>
      </w:pPr>
    </w:p>
    <w:p w14:paraId="29D05138" w14:textId="77777777" w:rsidR="00FA2AD3" w:rsidRDefault="00FA2AD3" w:rsidP="00CE3FC7">
      <w:pPr>
        <w:autoSpaceDE w:val="0"/>
        <w:autoSpaceDN w:val="0"/>
        <w:adjustRightInd w:val="0"/>
        <w:jc w:val="both"/>
        <w:rPr>
          <w:lang w:val="en-GB" w:eastAsia="zh-CN"/>
        </w:rPr>
      </w:pPr>
    </w:p>
    <w:p w14:paraId="21188B68" w14:textId="3B01D4D3" w:rsidR="009E4217" w:rsidRDefault="00E23A73" w:rsidP="00CE3FC7">
      <w:pPr>
        <w:autoSpaceDE w:val="0"/>
        <w:autoSpaceDN w:val="0"/>
        <w:adjustRightInd w:val="0"/>
        <w:jc w:val="both"/>
      </w:pPr>
      <w:r>
        <w:rPr>
          <w:lang w:val="en-GB" w:eastAsia="zh-CN"/>
        </w:rPr>
        <w:t>Associated with the above agreement</w:t>
      </w:r>
      <w:r w:rsidR="00622820">
        <w:rPr>
          <w:lang w:val="en-GB" w:eastAsia="zh-CN"/>
        </w:rPr>
        <w:t>s</w:t>
      </w:r>
      <w:r>
        <w:rPr>
          <w:lang w:val="en-GB" w:eastAsia="zh-CN"/>
        </w:rPr>
        <w:t xml:space="preserve"> and working assumption</w:t>
      </w:r>
      <w:r w:rsidR="00622820">
        <w:rPr>
          <w:lang w:val="en-GB" w:eastAsia="zh-CN"/>
        </w:rPr>
        <w:t>s</w:t>
      </w:r>
      <w:r>
        <w:rPr>
          <w:lang w:val="en-GB" w:eastAsia="zh-CN"/>
        </w:rPr>
        <w:t xml:space="preserve">, </w:t>
      </w:r>
      <w:r w:rsidRPr="00AE6AE5">
        <w:t>functionality and model-ID based LCMs</w:t>
      </w:r>
      <w:r w:rsidR="002D5F0B">
        <w:t xml:space="preserve"> </w:t>
      </w:r>
      <w:r w:rsidR="000F31EA">
        <w:t>can be</w:t>
      </w:r>
      <w:r w:rsidR="002D5F0B">
        <w:t xml:space="preserve"> </w:t>
      </w:r>
      <w:r w:rsidR="00F35F0C">
        <w:t xml:space="preserve">described </w:t>
      </w:r>
      <w:r w:rsidR="00061FB6">
        <w:t xml:space="preserve">as follows. </w:t>
      </w:r>
    </w:p>
    <w:p w14:paraId="1689711B" w14:textId="77777777" w:rsidR="009E4217" w:rsidRDefault="009E4217" w:rsidP="00CE3FC7">
      <w:pPr>
        <w:autoSpaceDE w:val="0"/>
        <w:autoSpaceDN w:val="0"/>
        <w:adjustRightInd w:val="0"/>
        <w:jc w:val="both"/>
      </w:pPr>
    </w:p>
    <w:p w14:paraId="73B98FA6" w14:textId="77777777" w:rsidR="00EA7A72" w:rsidRDefault="00CE3FC7" w:rsidP="008624FF">
      <w:pPr>
        <w:autoSpaceDE w:val="0"/>
        <w:autoSpaceDN w:val="0"/>
        <w:adjustRightInd w:val="0"/>
        <w:jc w:val="both"/>
        <w:rPr>
          <w:lang w:val="en-GB" w:eastAsia="zh-CN"/>
        </w:rPr>
      </w:pPr>
      <w:r>
        <w:t xml:space="preserve">For functionality-based LCM, </w:t>
      </w:r>
      <w:r w:rsidR="00073E56" w:rsidRPr="000C4FD7">
        <w:t xml:space="preserve">UE notifies </w:t>
      </w:r>
      <w:r w:rsidR="00073E56">
        <w:t>network</w:t>
      </w:r>
      <w:r w:rsidR="00073E56" w:rsidRPr="000C4FD7">
        <w:t xml:space="preserve"> for the AI/ML functionality via UE capability reporting.</w:t>
      </w:r>
      <w:r w:rsidR="00073E56">
        <w:t xml:space="preserve"> Hence, network </w:t>
      </w:r>
      <w:r w:rsidR="00073E56" w:rsidRPr="003970CB">
        <w:t>is aware of AI/ML functionality</w:t>
      </w:r>
      <w:r w:rsidR="00073E56">
        <w:t xml:space="preserve">, where </w:t>
      </w:r>
      <w:r w:rsidR="00073E56" w:rsidRPr="00EF0F0E">
        <w:t>functionality may refer to a particular use case or procedure at UE where AI/ML is expected to be used, such as AI/ML-based beam prediction, AI/ML-based positioning, etc</w:t>
      </w:r>
      <w:r w:rsidR="00073E56">
        <w:t>.</w:t>
      </w:r>
      <w:r w:rsidR="007C5534">
        <w:t xml:space="preserve"> Then</w:t>
      </w:r>
      <w:r w:rsidR="00901771">
        <w:t xml:space="preserve">, network can </w:t>
      </w:r>
      <w:r w:rsidR="00901771" w:rsidRPr="00901771">
        <w:t>indicate activation</w:t>
      </w:r>
      <w:r w:rsidR="00901771">
        <w:t xml:space="preserve"> and </w:t>
      </w:r>
      <w:r w:rsidR="00901771" w:rsidRPr="00901771">
        <w:t>deactivation of each AI/ML functionality</w:t>
      </w:r>
      <w:r w:rsidR="00942462">
        <w:t xml:space="preserve">. </w:t>
      </w:r>
      <w:r w:rsidR="00EA7A72">
        <w:t xml:space="preserve">As agreed in RAN1 #111, </w:t>
      </w:r>
      <w:r w:rsidR="008624FF" w:rsidRPr="00AE67D0">
        <w:rPr>
          <w:lang w:val="en-GB" w:eastAsia="zh-CN"/>
        </w:rPr>
        <w:t xml:space="preserve">UE may have only one model or transparently operate multiple models for a given functionality without </w:t>
      </w:r>
      <w:r w:rsidR="008624FF">
        <w:rPr>
          <w:lang w:val="en-GB" w:eastAsia="zh-CN"/>
        </w:rPr>
        <w:t>network</w:t>
      </w:r>
      <w:r w:rsidR="008624FF" w:rsidRPr="00AE67D0">
        <w:rPr>
          <w:lang w:val="en-GB" w:eastAsia="zh-CN"/>
        </w:rPr>
        <w:t>’s explicit knowledge</w:t>
      </w:r>
      <w:r w:rsidR="00AB1847">
        <w:rPr>
          <w:lang w:val="en-GB" w:eastAsia="zh-CN"/>
        </w:rPr>
        <w:t xml:space="preserve">. </w:t>
      </w:r>
      <w:r w:rsidR="00D83AEB">
        <w:t>For the latter</w:t>
      </w:r>
      <w:r w:rsidR="00AB1847">
        <w:t xml:space="preserve">, UE may </w:t>
      </w:r>
      <w:r w:rsidR="007B06F7" w:rsidRPr="007B06F7">
        <w:rPr>
          <w:lang w:val="en-GB" w:eastAsia="zh-CN"/>
        </w:rPr>
        <w:t>select/switch among them transparently to the network</w:t>
      </w:r>
      <w:r w:rsidR="008624FF" w:rsidRPr="00AE67D0">
        <w:rPr>
          <w:lang w:val="en-GB" w:eastAsia="zh-CN"/>
        </w:rPr>
        <w:t>.</w:t>
      </w:r>
      <w:r w:rsidR="00325072">
        <w:rPr>
          <w:lang w:val="en-GB" w:eastAsia="zh-CN"/>
        </w:rPr>
        <w:t xml:space="preserve"> </w:t>
      </w:r>
    </w:p>
    <w:p w14:paraId="04AFCBA7" w14:textId="77777777" w:rsidR="00EA7A72" w:rsidRDefault="00EA7A72" w:rsidP="008624FF">
      <w:pPr>
        <w:autoSpaceDE w:val="0"/>
        <w:autoSpaceDN w:val="0"/>
        <w:adjustRightInd w:val="0"/>
        <w:jc w:val="both"/>
        <w:rPr>
          <w:lang w:val="en-GB" w:eastAsia="zh-CN"/>
        </w:rPr>
      </w:pPr>
    </w:p>
    <w:p w14:paraId="65FF3982" w14:textId="62341FAB" w:rsidR="008624FF" w:rsidRDefault="00CC59F4" w:rsidP="008624FF">
      <w:pPr>
        <w:autoSpaceDE w:val="0"/>
        <w:autoSpaceDN w:val="0"/>
        <w:adjustRightInd w:val="0"/>
        <w:jc w:val="both"/>
        <w:rPr>
          <w:lang w:val="en-GB" w:eastAsia="zh-CN"/>
        </w:rPr>
      </w:pPr>
      <w:r>
        <w:rPr>
          <w:lang w:val="en-GB" w:eastAsia="zh-CN"/>
        </w:rPr>
        <w:t>Granularity of</w:t>
      </w:r>
      <w:r w:rsidR="00325072" w:rsidRPr="00325072" w:rsidDel="00CC59F4">
        <w:rPr>
          <w:lang w:val="en-GB" w:eastAsia="zh-CN"/>
        </w:rPr>
        <w:t xml:space="preserve"> functionality</w:t>
      </w:r>
      <w:r>
        <w:rPr>
          <w:lang w:val="en-GB" w:eastAsia="zh-CN"/>
        </w:rPr>
        <w:t xml:space="preserve"> needs discussion - t</w:t>
      </w:r>
      <w:r w:rsidR="00A33B8A">
        <w:rPr>
          <w:lang w:val="en-GB" w:eastAsia="zh-CN"/>
        </w:rPr>
        <w:t xml:space="preserve">he functionality may refer to </w:t>
      </w:r>
      <w:r w:rsidR="00C93338" w:rsidRPr="00C93338">
        <w:rPr>
          <w:lang w:val="en-GB" w:eastAsia="zh-CN"/>
        </w:rPr>
        <w:t>a sub-use-case or scenarios/configurations/sites in addition to a sub-use-case.</w:t>
      </w:r>
      <w:r w:rsidR="007B73A6">
        <w:rPr>
          <w:lang w:val="en-GB" w:eastAsia="zh-CN"/>
        </w:rPr>
        <w:t xml:space="preserve"> </w:t>
      </w:r>
      <w:r>
        <w:rPr>
          <w:lang w:val="en-GB" w:eastAsia="zh-CN"/>
        </w:rPr>
        <w:t>Different s</w:t>
      </w:r>
      <w:r w:rsidRPr="00C93338">
        <w:rPr>
          <w:lang w:val="en-GB" w:eastAsia="zh-CN"/>
        </w:rPr>
        <w:t xml:space="preserve">cenarios/configurations/sites </w:t>
      </w:r>
      <w:r>
        <w:rPr>
          <w:lang w:val="en-GB" w:eastAsia="zh-CN"/>
        </w:rPr>
        <w:t xml:space="preserve">may be viewed either as distinct functionalities or as configurations within one functionality. To this end, </w:t>
      </w:r>
      <w:r w:rsidRPr="00325072">
        <w:rPr>
          <w:lang w:val="en-GB" w:eastAsia="zh-CN"/>
        </w:rPr>
        <w:t xml:space="preserve">UE may use </w:t>
      </w:r>
      <w:r w:rsidR="00D45DB7">
        <w:rPr>
          <w:lang w:val="en-GB" w:eastAsia="zh-CN"/>
        </w:rPr>
        <w:t>functionality ID (or configurations within a functionality)</w:t>
      </w:r>
      <w:r w:rsidRPr="00325072">
        <w:rPr>
          <w:lang w:val="en-GB" w:eastAsia="zh-CN"/>
        </w:rPr>
        <w:t xml:space="preserve"> provided by the network either as input to the AI/ML model or as a criterion to select/switch among multiple AI/ML models for the functionality.</w:t>
      </w:r>
    </w:p>
    <w:p w14:paraId="0B4E2232" w14:textId="77777777" w:rsidR="00D7363A" w:rsidRDefault="00D7363A" w:rsidP="008624FF">
      <w:pPr>
        <w:autoSpaceDE w:val="0"/>
        <w:autoSpaceDN w:val="0"/>
        <w:adjustRightInd w:val="0"/>
        <w:jc w:val="both"/>
        <w:rPr>
          <w:lang w:val="en-GB" w:eastAsia="zh-CN"/>
        </w:rPr>
      </w:pPr>
    </w:p>
    <w:p w14:paraId="4F829634" w14:textId="7CA49F06" w:rsidR="00D7363A" w:rsidRDefault="00CE3FC7" w:rsidP="00E12E6D">
      <w:pPr>
        <w:jc w:val="both"/>
      </w:pPr>
      <w:r>
        <w:rPr>
          <w:lang w:val="en-GB" w:eastAsia="zh-CN"/>
        </w:rPr>
        <w:t>For model-ID based LCM</w:t>
      </w:r>
      <w:r w:rsidR="005C7343">
        <w:rPr>
          <w:lang w:val="en-GB" w:eastAsia="zh-CN"/>
        </w:rPr>
        <w:t>,</w:t>
      </w:r>
      <w:r w:rsidR="001C05E3">
        <w:rPr>
          <w:lang w:val="en-GB" w:eastAsia="zh-CN"/>
        </w:rPr>
        <w:t xml:space="preserve"> </w:t>
      </w:r>
      <w:r w:rsidR="001C05E3" w:rsidRPr="000C4FD7">
        <w:t xml:space="preserve">UE notifies </w:t>
      </w:r>
      <w:r w:rsidR="001C05E3">
        <w:t>network</w:t>
      </w:r>
      <w:r w:rsidR="001C05E3" w:rsidRPr="000C4FD7">
        <w:t xml:space="preserve"> for the AI/ML functionality and supported model IDs via UE capability reporting.</w:t>
      </w:r>
      <w:r w:rsidR="001C05E3">
        <w:t xml:space="preserve"> Hence, network</w:t>
      </w:r>
      <w:r w:rsidR="001C05E3" w:rsidRPr="00EA4F10">
        <w:t xml:space="preserve"> is aware of AI/ML model functionality at UE and supported model IDs for the functionality</w:t>
      </w:r>
      <w:r w:rsidR="001C05E3">
        <w:t>.</w:t>
      </w:r>
      <w:r w:rsidR="00A23CD1">
        <w:t xml:space="preserve"> Then,</w:t>
      </w:r>
      <w:r w:rsidR="00D7363A">
        <w:t xml:space="preserve"> </w:t>
      </w:r>
      <w:r w:rsidR="00695F64">
        <w:rPr>
          <w:lang w:val="en-GB" w:eastAsia="zh-CN"/>
        </w:rPr>
        <w:t xml:space="preserve">network can again </w:t>
      </w:r>
      <w:r w:rsidR="00695F64" w:rsidRPr="00901771">
        <w:t>indicate activation</w:t>
      </w:r>
      <w:r w:rsidR="00695F64">
        <w:t xml:space="preserve"> and </w:t>
      </w:r>
      <w:r w:rsidR="00695F64" w:rsidRPr="00901771">
        <w:t>deactivation of each AI/ML functionality</w:t>
      </w:r>
      <w:r w:rsidR="006353A6">
        <w:t>.</w:t>
      </w:r>
      <w:r w:rsidR="00B8513F">
        <w:t xml:space="preserve"> However, unlike the functionality-based LCM</w:t>
      </w:r>
      <w:r w:rsidR="00EA7A72">
        <w:t>,</w:t>
      </w:r>
      <w:r w:rsidR="00F44F68">
        <w:t xml:space="preserve"> m</w:t>
      </w:r>
      <w:r w:rsidR="00F44F68" w:rsidRPr="00F44F68">
        <w:t xml:space="preserve">odels are </w:t>
      </w:r>
      <w:r w:rsidR="002A1A22">
        <w:t xml:space="preserve">identified by </w:t>
      </w:r>
      <w:r w:rsidR="00F44F68" w:rsidRPr="00F44F68">
        <w:t xml:space="preserve">the </w:t>
      </w:r>
      <w:r w:rsidR="002A1A22">
        <w:t>n</w:t>
      </w:r>
      <w:r w:rsidR="00F44F68" w:rsidRPr="00F44F68">
        <w:t xml:space="preserve">etwork </w:t>
      </w:r>
      <w:r w:rsidR="002A1A22">
        <w:t>via</w:t>
      </w:r>
      <w:r w:rsidR="00F44F68" w:rsidRPr="00F44F68">
        <w:t xml:space="preserve"> assigned model IDs.</w:t>
      </w:r>
      <w:r w:rsidR="004E14C8">
        <w:t xml:space="preserve"> </w:t>
      </w:r>
      <w:r w:rsidR="00560EAE">
        <w:t xml:space="preserve">As a result, </w:t>
      </w:r>
      <w:r w:rsidR="00C35EC4">
        <w:t>the network can also</w:t>
      </w:r>
      <w:r w:rsidR="00560EAE">
        <w:t xml:space="preserve"> </w:t>
      </w:r>
      <w:r w:rsidR="00C35EC4">
        <w:t xml:space="preserve">activate/deactivate </w:t>
      </w:r>
      <w:r w:rsidR="00560EAE">
        <w:t>a particular model for the functionality. The network can also direct the UE to switch from one model to another model for the functionality</w:t>
      </w:r>
      <w:r w:rsidR="00C4529E">
        <w:t>.</w:t>
      </w:r>
      <w:r w:rsidR="00560EAE">
        <w:t xml:space="preserve"> </w:t>
      </w:r>
    </w:p>
    <w:p w14:paraId="5FC93203" w14:textId="77777777" w:rsidR="00A80612" w:rsidRDefault="00A80612" w:rsidP="008624FF">
      <w:pPr>
        <w:autoSpaceDE w:val="0"/>
        <w:autoSpaceDN w:val="0"/>
        <w:adjustRightInd w:val="0"/>
        <w:jc w:val="both"/>
      </w:pPr>
    </w:p>
    <w:p w14:paraId="4B57D4C0" w14:textId="162C80D3" w:rsidR="001521F2" w:rsidRDefault="001521F2" w:rsidP="008624FF">
      <w:pPr>
        <w:autoSpaceDE w:val="0"/>
        <w:autoSpaceDN w:val="0"/>
        <w:adjustRightInd w:val="0"/>
        <w:jc w:val="both"/>
      </w:pPr>
      <w:r>
        <w:t>Functionality-based LCM has several benefits:</w:t>
      </w:r>
    </w:p>
    <w:p w14:paraId="4456D965" w14:textId="1599B200" w:rsidR="001521F2" w:rsidRDefault="001521F2" w:rsidP="001521F2">
      <w:pPr>
        <w:pStyle w:val="ListParagraph"/>
        <w:numPr>
          <w:ilvl w:val="0"/>
          <w:numId w:val="22"/>
        </w:numPr>
        <w:autoSpaceDE w:val="0"/>
        <w:autoSpaceDN w:val="0"/>
        <w:adjustRightInd w:val="0"/>
        <w:jc w:val="both"/>
      </w:pPr>
      <w:r>
        <w:t xml:space="preserve">It provides </w:t>
      </w:r>
      <w:r w:rsidR="00FE6AF4">
        <w:t xml:space="preserve">deployment/operational </w:t>
      </w:r>
      <w:r>
        <w:t xml:space="preserve">flexibility. Functionality can be made coarse, e.g., at sub-use-case level. Or functionality can be defined in </w:t>
      </w:r>
      <w:r w:rsidR="00FE6AF4">
        <w:t xml:space="preserve">a </w:t>
      </w:r>
      <w:r>
        <w:t>very granular manner (or equivalently, configurations can be defined in very granular manner within a functionality) at various scenario/configuration/site levels. Therefore, functionality-based LCM can achieve various levels of network control vs. UE implementation freedom.</w:t>
      </w:r>
    </w:p>
    <w:p w14:paraId="0F7599AC" w14:textId="131A1780" w:rsidR="001521F2" w:rsidRDefault="001521F2" w:rsidP="001521F2">
      <w:pPr>
        <w:pStyle w:val="ListParagraph"/>
        <w:numPr>
          <w:ilvl w:val="0"/>
          <w:numId w:val="22"/>
        </w:numPr>
        <w:autoSpaceDE w:val="0"/>
        <w:autoSpaceDN w:val="0"/>
        <w:adjustRightInd w:val="0"/>
        <w:jc w:val="both"/>
      </w:pPr>
      <w:r>
        <w:t>It allows implementation flexibility at UE. For example, for CSI prediction or temporal beam prediction use cases, certain UE implementation may want to use separate models for low Doppler and high Doppler, while certain other UE implementation may want to use a single model that works across low and high Doppler. Such choice should be left to UE implementation. Therefore, what makes more sense is for the network to define functionality, and let UE to use either one (e.g., Doppler agnostic) model or switch among multiple (e.g., Doppler specific) models.</w:t>
      </w:r>
    </w:p>
    <w:p w14:paraId="6B0445AA" w14:textId="3FF2D43C" w:rsidR="001521F2" w:rsidRDefault="001521F2" w:rsidP="000628AA">
      <w:pPr>
        <w:pStyle w:val="ListParagraph"/>
        <w:numPr>
          <w:ilvl w:val="0"/>
          <w:numId w:val="22"/>
        </w:numPr>
        <w:autoSpaceDE w:val="0"/>
        <w:autoSpaceDN w:val="0"/>
        <w:adjustRightInd w:val="0"/>
        <w:jc w:val="both"/>
      </w:pPr>
      <w:r>
        <w:t xml:space="preserve">It simplifies LCM </w:t>
      </w:r>
      <w:r w:rsidR="009A3EF9">
        <w:t xml:space="preserve">operation </w:t>
      </w:r>
      <w:r>
        <w:t xml:space="preserve">at NW. With functionality-based LCM, NW needs to manage activation/deactivation/switching at a functionality level, without worrying about having to control individual models at UE. In particular, different UE implementations may have different model choices and granularities, and model-ID-based LCM </w:t>
      </w:r>
      <w:r w:rsidR="000628AA">
        <w:t>would</w:t>
      </w:r>
      <w:r>
        <w:t xml:space="preserve"> make the LCM at </w:t>
      </w:r>
      <w:r w:rsidR="000628AA">
        <w:t>NW very complicated.</w:t>
      </w:r>
    </w:p>
    <w:p w14:paraId="0F15D6D1" w14:textId="77777777" w:rsidR="001521F2" w:rsidRDefault="001521F2" w:rsidP="008624FF">
      <w:pPr>
        <w:autoSpaceDE w:val="0"/>
        <w:autoSpaceDN w:val="0"/>
        <w:adjustRightInd w:val="0"/>
        <w:jc w:val="both"/>
      </w:pPr>
    </w:p>
    <w:p w14:paraId="2CE8A669" w14:textId="7463276E" w:rsidR="009A3EF9" w:rsidRPr="009A3EF9" w:rsidRDefault="009A3EF9" w:rsidP="008624FF">
      <w:pPr>
        <w:autoSpaceDE w:val="0"/>
        <w:autoSpaceDN w:val="0"/>
        <w:adjustRightInd w:val="0"/>
        <w:jc w:val="both"/>
        <w:rPr>
          <w:b/>
          <w:bCs/>
        </w:rPr>
      </w:pPr>
      <w:r w:rsidRPr="009A3EF9">
        <w:rPr>
          <w:b/>
          <w:bCs/>
        </w:rPr>
        <w:t>Observation</w:t>
      </w:r>
      <w:r w:rsidR="00315259">
        <w:rPr>
          <w:b/>
          <w:bCs/>
        </w:rPr>
        <w:t xml:space="preserve"> 3</w:t>
      </w:r>
      <w:r w:rsidRPr="009A3EF9">
        <w:rPr>
          <w:b/>
          <w:bCs/>
        </w:rPr>
        <w:t xml:space="preserve">: </w:t>
      </w:r>
      <w:r w:rsidR="00315259">
        <w:rPr>
          <w:b/>
          <w:bCs/>
        </w:rPr>
        <w:t>F</w:t>
      </w:r>
      <w:r w:rsidRPr="009A3EF9">
        <w:rPr>
          <w:b/>
          <w:bCs/>
        </w:rPr>
        <w:t>unctionality-based LCM has the following benefits:</w:t>
      </w:r>
    </w:p>
    <w:p w14:paraId="71988444" w14:textId="7EB8960E" w:rsidR="009A3EF9" w:rsidRPr="009A3EF9" w:rsidRDefault="009A3EF9" w:rsidP="009A3EF9">
      <w:pPr>
        <w:pStyle w:val="ListParagraph"/>
        <w:numPr>
          <w:ilvl w:val="0"/>
          <w:numId w:val="22"/>
        </w:numPr>
        <w:autoSpaceDE w:val="0"/>
        <w:autoSpaceDN w:val="0"/>
        <w:adjustRightInd w:val="0"/>
        <w:jc w:val="both"/>
        <w:rPr>
          <w:b/>
          <w:bCs/>
        </w:rPr>
      </w:pPr>
      <w:r w:rsidRPr="009A3EF9">
        <w:rPr>
          <w:b/>
          <w:bCs/>
        </w:rPr>
        <w:t>Deployment/operational flexibility</w:t>
      </w:r>
    </w:p>
    <w:p w14:paraId="0A61A022" w14:textId="252A5BC3" w:rsidR="009A3EF9" w:rsidRPr="009A3EF9" w:rsidRDefault="009A3EF9" w:rsidP="009A3EF9">
      <w:pPr>
        <w:pStyle w:val="ListParagraph"/>
        <w:numPr>
          <w:ilvl w:val="0"/>
          <w:numId w:val="22"/>
        </w:numPr>
        <w:autoSpaceDE w:val="0"/>
        <w:autoSpaceDN w:val="0"/>
        <w:adjustRightInd w:val="0"/>
        <w:jc w:val="both"/>
        <w:rPr>
          <w:b/>
          <w:bCs/>
        </w:rPr>
      </w:pPr>
      <w:r w:rsidRPr="009A3EF9">
        <w:rPr>
          <w:b/>
          <w:bCs/>
        </w:rPr>
        <w:t>UE implementation flexibility</w:t>
      </w:r>
    </w:p>
    <w:p w14:paraId="650F1A8F" w14:textId="768A1BC3" w:rsidR="009A3EF9" w:rsidRPr="009A3EF9" w:rsidRDefault="009A3EF9" w:rsidP="009A3EF9">
      <w:pPr>
        <w:pStyle w:val="ListParagraph"/>
        <w:numPr>
          <w:ilvl w:val="0"/>
          <w:numId w:val="22"/>
        </w:numPr>
        <w:autoSpaceDE w:val="0"/>
        <w:autoSpaceDN w:val="0"/>
        <w:adjustRightInd w:val="0"/>
        <w:jc w:val="both"/>
        <w:rPr>
          <w:b/>
          <w:bCs/>
        </w:rPr>
      </w:pPr>
      <w:r w:rsidRPr="009A3EF9">
        <w:rPr>
          <w:b/>
          <w:bCs/>
        </w:rPr>
        <w:t>Simplified LCM operation at network</w:t>
      </w:r>
    </w:p>
    <w:p w14:paraId="5C12909E" w14:textId="77777777" w:rsidR="009A3EF9" w:rsidRDefault="009A3EF9" w:rsidP="008624FF">
      <w:pPr>
        <w:autoSpaceDE w:val="0"/>
        <w:autoSpaceDN w:val="0"/>
        <w:adjustRightInd w:val="0"/>
        <w:jc w:val="both"/>
      </w:pPr>
    </w:p>
    <w:p w14:paraId="2016FDF3" w14:textId="39AB1E7E" w:rsidR="00D372E6" w:rsidRDefault="000628AA" w:rsidP="008702F9">
      <w:pPr>
        <w:rPr>
          <w:rFonts w:ascii="Calibri" w:eastAsia="SimSun" w:hAnsi="Calibri" w:cs="Calibri"/>
          <w:color w:val="000000"/>
          <w:lang w:eastAsia="zh-CN"/>
        </w:rPr>
      </w:pPr>
      <w:r>
        <w:rPr>
          <w:rFonts w:ascii="Calibri" w:eastAsia="SimSun" w:hAnsi="Calibri" w:cs="Calibri"/>
          <w:color w:val="000000"/>
          <w:lang w:eastAsia="zh-CN"/>
        </w:rPr>
        <w:t>One of the open items from previous RAN1 meetings was the applicability of the two LCM flavors. We discuss their applicability in relation to</w:t>
      </w:r>
    </w:p>
    <w:p w14:paraId="158110DA" w14:textId="6F303F46" w:rsidR="000628AA" w:rsidRDefault="000628AA" w:rsidP="000628AA">
      <w:pPr>
        <w:pStyle w:val="ListParagraph"/>
        <w:numPr>
          <w:ilvl w:val="0"/>
          <w:numId w:val="6"/>
        </w:numPr>
        <w:autoSpaceDE w:val="0"/>
        <w:autoSpaceDN w:val="0"/>
        <w:adjustRightInd w:val="0"/>
        <w:jc w:val="both"/>
        <w:rPr>
          <w:rFonts w:ascii="Calibri" w:eastAsia="SimSun" w:hAnsi="Calibri" w:cs="Calibri"/>
          <w:color w:val="000000"/>
          <w:lang w:eastAsia="zh-CN"/>
        </w:rPr>
      </w:pPr>
      <w:r>
        <w:rPr>
          <w:rFonts w:ascii="Calibri" w:eastAsia="SimSun" w:hAnsi="Calibri" w:cs="Calibri"/>
          <w:color w:val="000000"/>
          <w:lang w:eastAsia="zh-CN"/>
        </w:rPr>
        <w:t>Collaboration levels</w:t>
      </w:r>
    </w:p>
    <w:p w14:paraId="28F841C3" w14:textId="32706E26" w:rsidR="000628AA" w:rsidRPr="000628AA" w:rsidRDefault="000628AA" w:rsidP="000628AA">
      <w:pPr>
        <w:pStyle w:val="ListParagraph"/>
        <w:numPr>
          <w:ilvl w:val="0"/>
          <w:numId w:val="6"/>
        </w:numPr>
        <w:autoSpaceDE w:val="0"/>
        <w:autoSpaceDN w:val="0"/>
        <w:adjustRightInd w:val="0"/>
        <w:jc w:val="both"/>
        <w:rPr>
          <w:rFonts w:ascii="Calibri" w:eastAsia="SimSun" w:hAnsi="Calibri" w:cs="Calibri"/>
          <w:color w:val="000000"/>
          <w:lang w:eastAsia="zh-CN"/>
        </w:rPr>
      </w:pPr>
      <w:r>
        <w:rPr>
          <w:rFonts w:ascii="Calibri" w:eastAsia="SimSun" w:hAnsi="Calibri" w:cs="Calibri"/>
          <w:color w:val="000000"/>
          <w:lang w:eastAsia="zh-CN"/>
        </w:rPr>
        <w:t>UE-side models and two-sided models</w:t>
      </w:r>
    </w:p>
    <w:p w14:paraId="1F2594BB" w14:textId="164DF95E" w:rsidR="000628AA" w:rsidRPr="000628AA" w:rsidRDefault="000628AA" w:rsidP="008270A3">
      <w:pPr>
        <w:autoSpaceDE w:val="0"/>
        <w:autoSpaceDN w:val="0"/>
        <w:adjustRightInd w:val="0"/>
        <w:jc w:val="both"/>
        <w:rPr>
          <w:rFonts w:ascii="Calibri" w:eastAsia="SimSun" w:hAnsi="Calibri" w:cs="Calibri"/>
          <w:color w:val="000000"/>
          <w:lang w:eastAsia="zh-CN"/>
        </w:rPr>
      </w:pPr>
      <w:r>
        <w:rPr>
          <w:rFonts w:ascii="Calibri" w:eastAsia="SimSun" w:hAnsi="Calibri" w:cs="Calibri"/>
          <w:color w:val="000000"/>
          <w:lang w:eastAsia="zh-CN"/>
        </w:rPr>
        <w:t>We also discuss granularity of functionality, which was FFS from the last RAN1 meeting.</w:t>
      </w:r>
    </w:p>
    <w:p w14:paraId="160A1972" w14:textId="77777777" w:rsidR="000628AA" w:rsidRDefault="000628AA" w:rsidP="008270A3">
      <w:pPr>
        <w:autoSpaceDE w:val="0"/>
        <w:autoSpaceDN w:val="0"/>
        <w:adjustRightInd w:val="0"/>
        <w:jc w:val="both"/>
        <w:rPr>
          <w:rFonts w:ascii="Calibri" w:eastAsia="SimSun" w:hAnsi="Calibri" w:cs="Calibri"/>
          <w:color w:val="000000"/>
          <w:highlight w:val="darkYellow"/>
          <w:lang w:eastAsia="zh-CN"/>
        </w:rPr>
      </w:pPr>
    </w:p>
    <w:p w14:paraId="65074C70" w14:textId="6A33D65D" w:rsidR="00151050" w:rsidRDefault="00664440" w:rsidP="00F9423E">
      <w:pPr>
        <w:pStyle w:val="Heading2"/>
        <w:rPr>
          <w:lang w:eastAsia="zh-CN"/>
        </w:rPr>
      </w:pPr>
      <w:r>
        <w:rPr>
          <w:lang w:eastAsia="zh-CN"/>
        </w:rPr>
        <w:t xml:space="preserve">LCM for </w:t>
      </w:r>
      <w:r w:rsidR="00C21867">
        <w:rPr>
          <w:lang w:eastAsia="zh-CN"/>
        </w:rPr>
        <w:t xml:space="preserve">Collaboration Level y </w:t>
      </w:r>
      <w:r w:rsidR="00F9423E">
        <w:rPr>
          <w:lang w:eastAsia="zh-CN"/>
        </w:rPr>
        <w:t xml:space="preserve"> </w:t>
      </w:r>
    </w:p>
    <w:p w14:paraId="1B3963CA" w14:textId="489333F0" w:rsidR="006C00A9" w:rsidRPr="00580D82" w:rsidRDefault="006C00A9" w:rsidP="00BA1379">
      <w:pPr>
        <w:autoSpaceDE w:val="0"/>
        <w:autoSpaceDN w:val="0"/>
        <w:adjustRightInd w:val="0"/>
        <w:jc w:val="both"/>
        <w:rPr>
          <w:lang w:eastAsia="zh-CN"/>
        </w:rPr>
      </w:pPr>
    </w:p>
    <w:p w14:paraId="0A712E64" w14:textId="7EE2AF3A" w:rsidR="0067692B" w:rsidRPr="004964DB" w:rsidRDefault="007B48C6" w:rsidP="00664440">
      <w:pPr>
        <w:pStyle w:val="Heading3"/>
        <w:rPr>
          <w:lang w:eastAsia="zh-CN"/>
        </w:rPr>
      </w:pPr>
      <w:r>
        <w:rPr>
          <w:lang w:eastAsia="zh-CN"/>
        </w:rPr>
        <w:t>Functionality</w:t>
      </w:r>
      <w:r w:rsidR="00DD07A6">
        <w:rPr>
          <w:lang w:eastAsia="zh-CN"/>
        </w:rPr>
        <w:t>-</w:t>
      </w:r>
      <w:r w:rsidR="004964DB">
        <w:rPr>
          <w:lang w:eastAsia="zh-CN"/>
        </w:rPr>
        <w:t xml:space="preserve">based LCM </w:t>
      </w:r>
    </w:p>
    <w:p w14:paraId="14623A2A" w14:textId="6392C6D8" w:rsidR="005533A0" w:rsidRDefault="002D0EAE" w:rsidP="00391304">
      <w:pPr>
        <w:jc w:val="both"/>
      </w:pPr>
      <w:r>
        <w:t xml:space="preserve">Functionality-based LCM </w:t>
      </w:r>
      <w:r w:rsidR="00960D6A">
        <w:t>s</w:t>
      </w:r>
      <w:r>
        <w:t xml:space="preserve">implifies the </w:t>
      </w:r>
      <w:r w:rsidR="007752B6">
        <w:t>management</w:t>
      </w:r>
      <w:r>
        <w:t xml:space="preserve"> at the network. Furthermore, it </w:t>
      </w:r>
      <w:r w:rsidR="00C927FB">
        <w:t xml:space="preserve">results in flexible model switching at the </w:t>
      </w:r>
      <w:r w:rsidR="005533A0" w:rsidRPr="005533A0">
        <w:t>at the UE (e.g., switching between a low doppler and a high doppler model) without network interruptions</w:t>
      </w:r>
      <w:r w:rsidR="00064D9C">
        <w:t xml:space="preserve"> </w:t>
      </w:r>
      <w:r w:rsidR="00403757">
        <w:t>such that n</w:t>
      </w:r>
      <w:r w:rsidR="005533A0" w:rsidRPr="005533A0">
        <w:t xml:space="preserve">etwork activates/deactivates functionalities at the UE, and UE autonomously switches the models </w:t>
      </w:r>
      <w:r w:rsidR="00481181">
        <w:t>transparently</w:t>
      </w:r>
      <w:r w:rsidR="00403757">
        <w:t>.</w:t>
      </w:r>
    </w:p>
    <w:p w14:paraId="34FC4403" w14:textId="77777777" w:rsidR="00DE5899" w:rsidRDefault="00DE5899" w:rsidP="00391304">
      <w:pPr>
        <w:jc w:val="both"/>
      </w:pPr>
    </w:p>
    <w:p w14:paraId="47EB7AAE" w14:textId="77777777" w:rsidR="006A4376" w:rsidRDefault="006A4376" w:rsidP="006A4376">
      <w:pPr>
        <w:jc w:val="both"/>
      </w:pPr>
      <w:r>
        <w:t xml:space="preserve">For functionality-based LCM, </w:t>
      </w:r>
      <w:r w:rsidRPr="000C4FD7">
        <w:t xml:space="preserve">UE notifies </w:t>
      </w:r>
      <w:r>
        <w:t>network</w:t>
      </w:r>
      <w:r w:rsidRPr="000C4FD7">
        <w:t xml:space="preserve"> for the AI/ML functionality via UE capability reporting.</w:t>
      </w:r>
      <w:r>
        <w:t xml:space="preserve"> Hence, network </w:t>
      </w:r>
      <w:r w:rsidRPr="003970CB">
        <w:t>is aware of AI/ML functionality</w:t>
      </w:r>
      <w:r>
        <w:t xml:space="preserve">, where </w:t>
      </w:r>
      <w:r w:rsidRPr="00EF0F0E">
        <w:t>functionality may refer to a particular use case or procedure at UE where AI/ML is expected to be used, such as AI/ML-based beam prediction, AI/ML-based positioning, etc</w:t>
      </w:r>
      <w:r>
        <w:t>.</w:t>
      </w:r>
    </w:p>
    <w:p w14:paraId="0CBD92B0" w14:textId="77777777" w:rsidR="006A4376" w:rsidRDefault="006A4376" w:rsidP="00391304">
      <w:pPr>
        <w:jc w:val="both"/>
      </w:pPr>
    </w:p>
    <w:p w14:paraId="09B852FC" w14:textId="76256A37" w:rsidR="00391304" w:rsidRDefault="00391304" w:rsidP="0049302A">
      <w:pPr>
        <w:jc w:val="both"/>
      </w:pPr>
      <w:r>
        <w:t xml:space="preserve">Once AI/ML Models are </w:t>
      </w:r>
      <w:r w:rsidR="00291341">
        <w:t>delivered</w:t>
      </w:r>
      <w:r>
        <w:t xml:space="preserve">, </w:t>
      </w:r>
      <w:r w:rsidR="001F6531">
        <w:t>network may control</w:t>
      </w:r>
      <w:r w:rsidR="00D17683">
        <w:t xml:space="preserve"> </w:t>
      </w:r>
      <w:r w:rsidR="00D17683" w:rsidRPr="000C4FD7">
        <w:t>AI/ML functionality for inference at UE</w:t>
      </w:r>
      <w:r w:rsidR="00D17683">
        <w:t>. These may include a</w:t>
      </w:r>
      <w:r w:rsidR="00D17683" w:rsidRPr="000C4FD7">
        <w:t>ctivation, deactivation</w:t>
      </w:r>
      <w:r w:rsidR="00D17683">
        <w:t xml:space="preserve"> of the AI/ML functionality </w:t>
      </w:r>
      <w:r w:rsidR="005C52AB">
        <w:t>in</w:t>
      </w:r>
      <w:r w:rsidR="00D17683">
        <w:t xml:space="preserve"> UEs as well as</w:t>
      </w:r>
      <w:r w:rsidR="00D17683" w:rsidRPr="000C4FD7">
        <w:t xml:space="preserve"> performance monitorin</w:t>
      </w:r>
      <w:r w:rsidR="00D17683">
        <w:t xml:space="preserve">g of the </w:t>
      </w:r>
      <w:r w:rsidR="00481181">
        <w:t>functionality</w:t>
      </w:r>
      <w:r>
        <w:t xml:space="preserve">. </w:t>
      </w:r>
    </w:p>
    <w:p w14:paraId="37B45653" w14:textId="77777777" w:rsidR="00391304" w:rsidRDefault="00391304" w:rsidP="005C07B4">
      <w:pPr>
        <w:pStyle w:val="ListParagraph"/>
        <w:jc w:val="both"/>
      </w:pPr>
    </w:p>
    <w:p w14:paraId="60373AFB" w14:textId="4E91BD9A" w:rsidR="0097427C" w:rsidRDefault="00B018E3" w:rsidP="0097427C">
      <w:pPr>
        <w:jc w:val="both"/>
      </w:pPr>
      <w:r>
        <w:lastRenderedPageBreak/>
        <w:t xml:space="preserve">It is noted that </w:t>
      </w:r>
      <w:r w:rsidR="005E7D32">
        <w:t>w</w:t>
      </w:r>
      <w:r w:rsidR="005E7D32" w:rsidRPr="00D405F5">
        <w:t xml:space="preserve">hich AI/ML model to use is </w:t>
      </w:r>
      <w:r w:rsidR="005E7D32">
        <w:t>not</w:t>
      </w:r>
      <w:r w:rsidR="005E7D32" w:rsidRPr="00D405F5">
        <w:t xml:space="preserve"> controlled by the </w:t>
      </w:r>
      <w:r w:rsidR="005E7D32">
        <w:t>network.</w:t>
      </w:r>
      <w:r>
        <w:t xml:space="preserve"> </w:t>
      </w:r>
      <w:r w:rsidR="00D405F5" w:rsidRPr="00D405F5">
        <w:t>UE is free to use one or more AI/ML models for the given functionality</w:t>
      </w:r>
      <w:r w:rsidR="007B4B6C">
        <w:t xml:space="preserve"> and </w:t>
      </w:r>
      <w:r w:rsidR="00063F98">
        <w:t xml:space="preserve">can </w:t>
      </w:r>
      <w:r w:rsidR="007B4B6C">
        <w:t>do the model selection</w:t>
      </w:r>
      <w:r w:rsidR="009B183E">
        <w:t>/switching</w:t>
      </w:r>
      <w:r w:rsidR="00AC5C53">
        <w:t xml:space="preserve"> decision (i.e., the decision on which model among a family of models to use for inference)</w:t>
      </w:r>
      <w:r w:rsidR="004D2B13">
        <w:t>.</w:t>
      </w:r>
      <w:r w:rsidR="00C51F18">
        <w:t xml:space="preserve"> </w:t>
      </w:r>
      <w:r w:rsidR="008A63A1">
        <w:t xml:space="preserve">To illustrate, </w:t>
      </w:r>
      <w:r w:rsidR="008A63A1" w:rsidRPr="009B6E48">
        <w:t xml:space="preserve">UE autonomously switches </w:t>
      </w:r>
      <w:r w:rsidR="008A63A1" w:rsidRPr="007E4798">
        <w:t xml:space="preserve">between a low doppler and a high doppler model </w:t>
      </w:r>
      <w:r w:rsidR="008A63A1">
        <w:t xml:space="preserve">without network interruptions. </w:t>
      </w:r>
      <w:r w:rsidR="00C51F18">
        <w:t xml:space="preserve">This decision may be made according to </w:t>
      </w:r>
      <w:r w:rsidR="00997DA6">
        <w:t xml:space="preserve">model monitoring </w:t>
      </w:r>
      <w:r w:rsidR="0097427C">
        <w:t>in UEs as well as the applicability</w:t>
      </w:r>
      <w:r w:rsidR="007C57BE">
        <w:t xml:space="preserve"> (e.g. estimated Doppler at UE)</w:t>
      </w:r>
      <w:r w:rsidR="0097427C">
        <w:t xml:space="preserve"> of the model.</w:t>
      </w:r>
    </w:p>
    <w:p w14:paraId="77ABEA53" w14:textId="19BECB66" w:rsidR="00134C79" w:rsidRDefault="00134C79" w:rsidP="0097427C">
      <w:pPr>
        <w:jc w:val="both"/>
      </w:pPr>
    </w:p>
    <w:p w14:paraId="085A77AE" w14:textId="77777777" w:rsidR="004F5B64" w:rsidRDefault="004F5B64" w:rsidP="004F5B64">
      <w:pPr>
        <w:jc w:val="both"/>
        <w:rPr>
          <w:b/>
          <w:bCs/>
        </w:rPr>
      </w:pPr>
      <w:r w:rsidRPr="00C66186">
        <w:rPr>
          <w:b/>
          <w:bCs/>
        </w:rPr>
        <w:t>Proposal</w:t>
      </w:r>
      <w:r>
        <w:rPr>
          <w:b/>
          <w:bCs/>
        </w:rPr>
        <w:t xml:space="preserve"> 5</w:t>
      </w:r>
      <w:r w:rsidRPr="00C66186">
        <w:rPr>
          <w:b/>
          <w:bCs/>
        </w:rPr>
        <w:t xml:space="preserve">: </w:t>
      </w:r>
      <w:r>
        <w:rPr>
          <w:b/>
          <w:bCs/>
        </w:rPr>
        <w:t>F</w:t>
      </w:r>
      <w:r w:rsidRPr="00C66186">
        <w:rPr>
          <w:b/>
          <w:bCs/>
        </w:rPr>
        <w:t>unctionality-based LCM</w:t>
      </w:r>
      <w:r>
        <w:rPr>
          <w:b/>
          <w:bCs/>
        </w:rPr>
        <w:t xml:space="preserve"> is applicable to</w:t>
      </w:r>
      <w:r w:rsidRPr="00C66186">
        <w:rPr>
          <w:b/>
          <w:bCs/>
        </w:rPr>
        <w:t xml:space="preserve"> Level y collaboration.</w:t>
      </w:r>
    </w:p>
    <w:p w14:paraId="11AE0D14" w14:textId="77777777" w:rsidR="004F5B64" w:rsidRDefault="004F5B64" w:rsidP="004F5B64">
      <w:pPr>
        <w:jc w:val="both"/>
      </w:pPr>
    </w:p>
    <w:p w14:paraId="478DBDA1" w14:textId="5A1A0D7E" w:rsidR="00134C79" w:rsidRDefault="001F77F7" w:rsidP="0097427C">
      <w:pPr>
        <w:jc w:val="both"/>
      </w:pPr>
      <w:r>
        <w:t>Although</w:t>
      </w:r>
      <w:r w:rsidR="00134C79">
        <w:t xml:space="preserve"> </w:t>
      </w:r>
      <w:r>
        <w:t>network</w:t>
      </w:r>
      <w:r w:rsidR="00134C79">
        <w:t xml:space="preserve"> is not explicitly aware of the individual models, the </w:t>
      </w:r>
      <w:r>
        <w:t>network</w:t>
      </w:r>
      <w:r w:rsidR="00134C79">
        <w:t xml:space="preserve"> may still want to monitor performance</w:t>
      </w:r>
      <w:r>
        <w:t xml:space="preserve"> for activation</w:t>
      </w:r>
      <w:r w:rsidR="007C57BE">
        <w:t>, configuration, switching,</w:t>
      </w:r>
      <w:r>
        <w:t xml:space="preserve"> and </w:t>
      </w:r>
      <w:r w:rsidR="00755B91">
        <w:t>deactivation</w:t>
      </w:r>
      <w:r>
        <w:t xml:space="preserve"> of the related AI/ML functionality</w:t>
      </w:r>
      <w:r w:rsidR="00134C79">
        <w:t>.</w:t>
      </w:r>
    </w:p>
    <w:p w14:paraId="1526A44B" w14:textId="77777777" w:rsidR="0097427C" w:rsidRDefault="0097427C" w:rsidP="0097427C">
      <w:pPr>
        <w:jc w:val="both"/>
      </w:pPr>
    </w:p>
    <w:p w14:paraId="29AD4228" w14:textId="346BD455" w:rsidR="00E55A11" w:rsidRDefault="0097427C" w:rsidP="00132908">
      <w:pPr>
        <w:jc w:val="both"/>
        <w:rPr>
          <w:b/>
          <w:bCs/>
        </w:rPr>
      </w:pPr>
      <w:r w:rsidRPr="0097427C">
        <w:rPr>
          <w:b/>
          <w:bCs/>
        </w:rPr>
        <w:t>Proposal</w:t>
      </w:r>
      <w:r w:rsidR="0014050E">
        <w:rPr>
          <w:b/>
          <w:bCs/>
        </w:rPr>
        <w:t xml:space="preserve"> </w:t>
      </w:r>
      <w:r w:rsidR="00A76B29">
        <w:rPr>
          <w:b/>
          <w:bCs/>
        </w:rPr>
        <w:t>6</w:t>
      </w:r>
      <w:r w:rsidRPr="0097427C">
        <w:rPr>
          <w:b/>
          <w:bCs/>
        </w:rPr>
        <w:t>:</w:t>
      </w:r>
      <w:r w:rsidR="00E55A11" w:rsidRPr="006F05D3">
        <w:rPr>
          <w:b/>
          <w:bCs/>
        </w:rPr>
        <w:t xml:space="preserve"> Study which aspects of the monitoring can be handled by</w:t>
      </w:r>
      <w:r w:rsidR="00E55A11">
        <w:rPr>
          <w:b/>
          <w:bCs/>
        </w:rPr>
        <w:t xml:space="preserve"> network and which other</w:t>
      </w:r>
      <w:r w:rsidR="00E6420C">
        <w:rPr>
          <w:b/>
          <w:bCs/>
        </w:rPr>
        <w:t>s</w:t>
      </w:r>
      <w:r w:rsidR="00E55A11">
        <w:rPr>
          <w:b/>
          <w:bCs/>
        </w:rPr>
        <w:t xml:space="preserve"> can be done by</w:t>
      </w:r>
      <w:r w:rsidR="00E55A11" w:rsidRPr="006F05D3">
        <w:rPr>
          <w:b/>
          <w:bCs/>
        </w:rPr>
        <w:t xml:space="preserve"> UEs with their expected benefits</w:t>
      </w:r>
      <w:r w:rsidR="00E55A11">
        <w:rPr>
          <w:b/>
          <w:bCs/>
        </w:rPr>
        <w:t>.</w:t>
      </w:r>
    </w:p>
    <w:p w14:paraId="01218526" w14:textId="76CFB1C6" w:rsidR="0097427C" w:rsidRPr="0097427C" w:rsidRDefault="0097427C" w:rsidP="0097427C">
      <w:pPr>
        <w:jc w:val="both"/>
        <w:rPr>
          <w:b/>
          <w:bCs/>
        </w:rPr>
      </w:pPr>
    </w:p>
    <w:p w14:paraId="2EA0E36D" w14:textId="77777777" w:rsidR="00C4194C" w:rsidRPr="00204A78" w:rsidRDefault="00C4194C" w:rsidP="00C4194C">
      <w:pPr>
        <w:jc w:val="both"/>
      </w:pPr>
    </w:p>
    <w:p w14:paraId="70578077" w14:textId="77777777" w:rsidR="006F0536" w:rsidRDefault="006F0536" w:rsidP="00C4194C">
      <w:pPr>
        <w:jc w:val="both"/>
      </w:pPr>
    </w:p>
    <w:p w14:paraId="3F4113A2" w14:textId="3B85B5AD" w:rsidR="006F0536" w:rsidRDefault="006F0536" w:rsidP="006F0536">
      <w:pPr>
        <w:jc w:val="both"/>
      </w:pPr>
      <w:r>
        <w:t xml:space="preserve">For two-sided model inference, the selection of the encoder at the UE should be compatible with the selection of the decoder at the NW.  Therefore, the NW should provide information about the decoder to the UE, so that UE can use a compatible encoder. To achieve this, the NW could directly signal the decoder ID to the UE as a part of functionality configuration. Alternatively, to abstract out and hide network-side implementation details, information about the decoder choice can be abstracted as a “configuration ID” and signaled to UE. Essentially, a configuration ID represents one or more encoders and one or more decoders that are mutually compatible. This allows the network to upgrade one decoder to another decoder under the same configuration ID, as long as the new decoder is compatible with encoder(s) that are compatible with the old decoder. Moreover, this also allows the network to use multiple decoders, if needed, under the hood of one configuration ID, as long as the multiple decoders are compatible with the same set of encoders. Likewise, UE is free to choose one encoder or multiple encoders for the given configuration ID, as long as the multiple encoders are all compatible with the same decoder. </w:t>
      </w:r>
      <w:r w:rsidRPr="00632FB8">
        <w:t xml:space="preserve">UE may locally update or switch among </w:t>
      </w:r>
      <w:r w:rsidR="001B54E2">
        <w:t xml:space="preserve">encoder </w:t>
      </w:r>
      <w:r w:rsidRPr="00632FB8">
        <w:t>models based on other considerations as long as they are still compatible with the decoder</w:t>
      </w:r>
      <w:r>
        <w:t xml:space="preserve"> that is indirectly announced in the form of configuration ID.</w:t>
      </w:r>
    </w:p>
    <w:p w14:paraId="7BC8AA7E" w14:textId="77777777" w:rsidR="006F0536" w:rsidRDefault="006F0536" w:rsidP="006F0536">
      <w:pPr>
        <w:jc w:val="both"/>
      </w:pPr>
    </w:p>
    <w:p w14:paraId="7D626893" w14:textId="76D2BC5D" w:rsidR="00E62C2A" w:rsidRDefault="006F0536" w:rsidP="00C4194C">
      <w:pPr>
        <w:jc w:val="both"/>
        <w:rPr>
          <w:b/>
          <w:bCs/>
        </w:rPr>
      </w:pPr>
      <w:r>
        <w:t>In summary, f</w:t>
      </w:r>
      <w:r w:rsidR="00EA7459">
        <w:t>unctionality-based LCM</w:t>
      </w:r>
      <w:r w:rsidR="00167ECC">
        <w:t xml:space="preserve"> can be used for two-sided models</w:t>
      </w:r>
      <w:r>
        <w:t>, where the network indicates a configuration ID as a part of functionality configuration. Both network side and UE side are free to choose any encoders and decoders that are mutually compatible indicated by the configuration ID</w:t>
      </w:r>
      <w:r w:rsidR="002B265A">
        <w:t xml:space="preserve">. </w:t>
      </w:r>
    </w:p>
    <w:p w14:paraId="5FDC190C" w14:textId="77777777" w:rsidR="00E62C2A" w:rsidRDefault="00E62C2A" w:rsidP="00C4194C">
      <w:pPr>
        <w:jc w:val="both"/>
        <w:rPr>
          <w:b/>
          <w:bCs/>
        </w:rPr>
      </w:pPr>
    </w:p>
    <w:p w14:paraId="6D418D55" w14:textId="1309432C" w:rsidR="00C4194C" w:rsidRPr="00E62C2A" w:rsidRDefault="00C4194C" w:rsidP="00C4194C">
      <w:pPr>
        <w:jc w:val="both"/>
        <w:rPr>
          <w:b/>
        </w:rPr>
      </w:pPr>
      <w:r w:rsidRPr="00E62C2A">
        <w:rPr>
          <w:b/>
        </w:rPr>
        <w:t>Proposal</w:t>
      </w:r>
      <w:r w:rsidR="00E62C2A" w:rsidRPr="00E62C2A">
        <w:rPr>
          <w:b/>
          <w:bCs/>
        </w:rPr>
        <w:t xml:space="preserve"> </w:t>
      </w:r>
      <w:r w:rsidR="00A76B29">
        <w:rPr>
          <w:b/>
          <w:bCs/>
        </w:rPr>
        <w:t>7</w:t>
      </w:r>
      <w:r w:rsidRPr="00E62C2A">
        <w:rPr>
          <w:b/>
        </w:rPr>
        <w:t xml:space="preserve">: Functionality-based LCM is applicable for both one-sided and UE-part of two-sided models. </w:t>
      </w:r>
    </w:p>
    <w:p w14:paraId="1F133F99" w14:textId="77777777" w:rsidR="00A0230E" w:rsidRDefault="00A0230E" w:rsidP="008270A3">
      <w:pPr>
        <w:jc w:val="both"/>
        <w:rPr>
          <w:b/>
          <w:bCs/>
        </w:rPr>
      </w:pPr>
    </w:p>
    <w:p w14:paraId="7FD710B8" w14:textId="0E5C4F2D" w:rsidR="008F6940" w:rsidRPr="00AA7490" w:rsidRDefault="008F6940" w:rsidP="008F6940">
      <w:pPr>
        <w:jc w:val="both"/>
        <w:rPr>
          <w:b/>
        </w:rPr>
      </w:pPr>
      <w:r w:rsidRPr="00AA7490">
        <w:rPr>
          <w:b/>
        </w:rPr>
        <w:t>Proposal</w:t>
      </w:r>
      <w:r>
        <w:rPr>
          <w:b/>
        </w:rPr>
        <w:t xml:space="preserve"> </w:t>
      </w:r>
      <w:r w:rsidR="00A76B29">
        <w:rPr>
          <w:b/>
        </w:rPr>
        <w:t>8</w:t>
      </w:r>
      <w:r w:rsidRPr="00AA7490">
        <w:rPr>
          <w:b/>
        </w:rPr>
        <w:t>: Configuration ID</w:t>
      </w:r>
      <w:r>
        <w:rPr>
          <w:b/>
        </w:rPr>
        <w:t>, which is an abstraction of decoder ID</w:t>
      </w:r>
      <w:r w:rsidR="00DD4F74">
        <w:rPr>
          <w:b/>
        </w:rPr>
        <w:t>(s)</w:t>
      </w:r>
      <w:r>
        <w:rPr>
          <w:b/>
        </w:rPr>
        <w:t>,</w:t>
      </w:r>
      <w:r w:rsidRPr="00AA7490">
        <w:rPr>
          <w:b/>
        </w:rPr>
        <w:t xml:space="preserve"> </w:t>
      </w:r>
      <w:r>
        <w:rPr>
          <w:b/>
        </w:rPr>
        <w:t>is</w:t>
      </w:r>
      <w:r w:rsidRPr="00AA7490">
        <w:rPr>
          <w:b/>
        </w:rPr>
        <w:t xml:space="preserve"> </w:t>
      </w:r>
      <w:r>
        <w:rPr>
          <w:b/>
        </w:rPr>
        <w:t>signaled</w:t>
      </w:r>
      <w:r w:rsidRPr="00AA7490">
        <w:rPr>
          <w:b/>
        </w:rPr>
        <w:t xml:space="preserve"> to UE for two-sided models as </w:t>
      </w:r>
      <w:r>
        <w:rPr>
          <w:b/>
        </w:rPr>
        <w:t>a part of functionality configuration in</w:t>
      </w:r>
      <w:r w:rsidRPr="00AA7490">
        <w:rPr>
          <w:b/>
        </w:rPr>
        <w:t xml:space="preserve"> functionality-based LCM.</w:t>
      </w:r>
    </w:p>
    <w:p w14:paraId="1E5D0B24" w14:textId="77777777" w:rsidR="008F6940" w:rsidRDefault="008F6940" w:rsidP="008270A3">
      <w:pPr>
        <w:jc w:val="both"/>
        <w:rPr>
          <w:b/>
          <w:bCs/>
        </w:rPr>
      </w:pPr>
    </w:p>
    <w:p w14:paraId="25926A54" w14:textId="25A23A92" w:rsidR="00E75580" w:rsidRDefault="002163F4" w:rsidP="008270A3">
      <w:pPr>
        <w:jc w:val="both"/>
      </w:pPr>
      <w:r>
        <w:t>One important aspec</w:t>
      </w:r>
      <w:r w:rsidR="0052144E">
        <w:t>t</w:t>
      </w:r>
      <w:r>
        <w:t xml:space="preserve"> of functionality</w:t>
      </w:r>
      <w:r w:rsidR="00F82717">
        <w:t xml:space="preserve"> identification is the granularity. </w:t>
      </w:r>
      <w:r w:rsidR="00D45140">
        <w:t>This point</w:t>
      </w:r>
      <w:r w:rsidR="005E1885">
        <w:t xml:space="preserve"> has been raised in the working assumption below.</w:t>
      </w:r>
    </w:p>
    <w:tbl>
      <w:tblPr>
        <w:tblStyle w:val="TableGrid"/>
        <w:tblW w:w="0" w:type="auto"/>
        <w:tblLook w:val="04A0" w:firstRow="1" w:lastRow="0" w:firstColumn="1" w:lastColumn="0" w:noHBand="0" w:noVBand="1"/>
      </w:tblPr>
      <w:tblGrid>
        <w:gridCol w:w="9962"/>
      </w:tblGrid>
      <w:tr w:rsidR="00CA58E0" w14:paraId="7CC82A22" w14:textId="77777777" w:rsidTr="006F0536">
        <w:tc>
          <w:tcPr>
            <w:tcW w:w="9962" w:type="dxa"/>
          </w:tcPr>
          <w:p w14:paraId="21C8A3BF" w14:textId="77777777" w:rsidR="006F0536" w:rsidRDefault="006F0536" w:rsidP="006F0536">
            <w:pPr>
              <w:rPr>
                <w:u w:val="single"/>
              </w:rPr>
            </w:pPr>
            <w:r>
              <w:rPr>
                <w:rFonts w:eastAsia="Times" w:cs="Times"/>
                <w:szCs w:val="20"/>
                <w:highlight w:val="darkYellow"/>
              </w:rPr>
              <w:t xml:space="preserve">Working Assumption </w:t>
            </w:r>
          </w:p>
          <w:tbl>
            <w:tblPr>
              <w:tblW w:w="0" w:type="auto"/>
              <w:tblLook w:val="04A0" w:firstRow="1" w:lastRow="0" w:firstColumn="1" w:lastColumn="0" w:noHBand="0" w:noVBand="1"/>
            </w:tblPr>
            <w:tblGrid>
              <w:gridCol w:w="3046"/>
              <w:gridCol w:w="6584"/>
            </w:tblGrid>
            <w:tr w:rsidR="00165C5D" w14:paraId="6AD16EF0" w14:textId="77777777" w:rsidTr="0034127D">
              <w:tc>
                <w:tcPr>
                  <w:tcW w:w="3046" w:type="dxa"/>
                  <w:tcBorders>
                    <w:top w:val="single" w:sz="8" w:space="0" w:color="auto"/>
                    <w:left w:val="single" w:sz="8" w:space="0" w:color="auto"/>
                    <w:bottom w:val="single" w:sz="8" w:space="0" w:color="auto"/>
                    <w:right w:val="single" w:sz="8" w:space="0" w:color="auto"/>
                  </w:tcBorders>
                </w:tcPr>
                <w:p w14:paraId="293EAA29" w14:textId="77777777" w:rsidR="006F0536" w:rsidRDefault="006F0536" w:rsidP="006F053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4129D37" w14:textId="77777777" w:rsidR="006F0536" w:rsidRDefault="006F0536" w:rsidP="006F0536">
                  <w:r>
                    <w:rPr>
                      <w:rFonts w:eastAsia="Times" w:cs="Times"/>
                      <w:szCs w:val="20"/>
                    </w:rPr>
                    <w:t>Description</w:t>
                  </w:r>
                </w:p>
              </w:tc>
            </w:tr>
            <w:tr w:rsidR="00165C5D" w14:paraId="4C10172C" w14:textId="77777777" w:rsidTr="0034127D">
              <w:tc>
                <w:tcPr>
                  <w:tcW w:w="3046" w:type="dxa"/>
                  <w:tcBorders>
                    <w:top w:val="single" w:sz="8" w:space="0" w:color="auto"/>
                    <w:left w:val="single" w:sz="8" w:space="0" w:color="auto"/>
                    <w:bottom w:val="single" w:sz="8" w:space="0" w:color="auto"/>
                    <w:right w:val="single" w:sz="8" w:space="0" w:color="auto"/>
                  </w:tcBorders>
                </w:tcPr>
                <w:p w14:paraId="0ABC9C50" w14:textId="77777777" w:rsidR="006F0536" w:rsidRDefault="006F0536" w:rsidP="006F0536">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00C55F2A" w14:textId="77777777" w:rsidR="006F0536" w:rsidRDefault="006F0536" w:rsidP="006F0536">
                  <w:r>
                    <w:t>A process/method of identifying an AI/ML functionality for the common understanding between the NW and the UE</w:t>
                  </w:r>
                </w:p>
                <w:p w14:paraId="2EE08748" w14:textId="77777777" w:rsidR="006F0536" w:rsidRDefault="006F0536" w:rsidP="006F0536">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76B29166" w14:textId="77777777" w:rsidR="006F0536" w:rsidRDefault="006F0536" w:rsidP="006F0536">
                  <w:pPr>
                    <w:rPr>
                      <w:rFonts w:cs="Times"/>
                      <w:color w:val="000000"/>
                      <w:lang w:eastAsia="zh-CN"/>
                    </w:rPr>
                  </w:pPr>
                  <w:r>
                    <w:t>FFS: granularity of functionality</w:t>
                  </w:r>
                </w:p>
              </w:tc>
            </w:tr>
          </w:tbl>
          <w:p w14:paraId="59A70F89" w14:textId="77777777" w:rsidR="006F0536" w:rsidRDefault="006F0536" w:rsidP="006F0536">
            <w:pPr>
              <w:rPr>
                <w:rFonts w:eastAsia="DengXian"/>
                <w:lang w:eastAsia="zh-CN"/>
              </w:rPr>
            </w:pPr>
            <w:r>
              <w:rPr>
                <w:rFonts w:eastAsia="DengXian"/>
                <w:lang w:eastAsia="zh-CN"/>
              </w:rPr>
              <w:lastRenderedPageBreak/>
              <w:t xml:space="preserve">Note: whether and how to indicate Functionality will be discussed separately. </w:t>
            </w:r>
          </w:p>
          <w:p w14:paraId="57734919" w14:textId="77777777" w:rsidR="006F0536" w:rsidRDefault="006F0536" w:rsidP="008270A3"/>
        </w:tc>
      </w:tr>
    </w:tbl>
    <w:p w14:paraId="3EA39F6C" w14:textId="77777777" w:rsidR="006F0536" w:rsidRDefault="006F0536" w:rsidP="008270A3">
      <w:pPr>
        <w:jc w:val="both"/>
      </w:pPr>
    </w:p>
    <w:p w14:paraId="5EEB3A8C" w14:textId="77777777" w:rsidR="00D122C9" w:rsidRDefault="00D122C9" w:rsidP="00C436F9">
      <w:pPr>
        <w:autoSpaceDE w:val="0"/>
        <w:autoSpaceDN w:val="0"/>
        <w:adjustRightInd w:val="0"/>
        <w:rPr>
          <w:rFonts w:ascii="Calibri" w:eastAsia="SimSun" w:hAnsi="Calibri" w:cs="Calibri"/>
          <w:color w:val="000000"/>
          <w:lang w:eastAsia="zh-CN"/>
        </w:rPr>
      </w:pPr>
    </w:p>
    <w:p w14:paraId="357A5B24" w14:textId="00AE46EE" w:rsidR="0076717E" w:rsidRDefault="00C346CD" w:rsidP="000924E5">
      <w:pPr>
        <w:jc w:val="both"/>
      </w:pPr>
      <w:r>
        <w:t>F</w:t>
      </w:r>
      <w:r w:rsidR="00BA5D2C" w:rsidRPr="00BA5D2C">
        <w:t xml:space="preserve">unctionality </w:t>
      </w:r>
      <w:r w:rsidR="004647E5">
        <w:t>may</w:t>
      </w:r>
      <w:r w:rsidR="00BA5D2C" w:rsidRPr="00BA5D2C">
        <w:t xml:space="preserve"> be defined with fine granularity, or equivalently, functionality </w:t>
      </w:r>
      <w:r w:rsidR="004647E5">
        <w:t>may</w:t>
      </w:r>
      <w:r w:rsidR="00BA5D2C" w:rsidRPr="00BA5D2C">
        <w:t xml:space="preserve"> come with additional configurations. </w:t>
      </w:r>
      <w:r w:rsidR="0076717E" w:rsidRPr="00BA5D2C">
        <w:t>Configuration ID for two-sided models is one example.</w:t>
      </w:r>
      <w:r w:rsidR="0076717E">
        <w:t xml:space="preserve"> Another example </w:t>
      </w:r>
      <w:r w:rsidR="004647E5">
        <w:t>may</w:t>
      </w:r>
      <w:r w:rsidR="0076717E">
        <w:t xml:space="preserve"> be </w:t>
      </w:r>
      <w:r w:rsidR="00D530BE" w:rsidRPr="00D530BE">
        <w:t>gNB codebook index for spatial/temporal beam prediction use case</w:t>
      </w:r>
      <w:r w:rsidR="00D530BE">
        <w:t>.</w:t>
      </w:r>
      <w:r w:rsidR="00FA1890">
        <w:t xml:space="preserve"> In fact, RAN1 in #110bis-e made the following agreement:</w:t>
      </w:r>
    </w:p>
    <w:p w14:paraId="3E3F214B" w14:textId="77777777" w:rsidR="004647E5" w:rsidRDefault="004647E5" w:rsidP="000924E5">
      <w:pPr>
        <w:jc w:val="both"/>
      </w:pPr>
    </w:p>
    <w:tbl>
      <w:tblPr>
        <w:tblStyle w:val="TableGrid"/>
        <w:tblW w:w="0" w:type="auto"/>
        <w:tblLook w:val="04A0" w:firstRow="1" w:lastRow="0" w:firstColumn="1" w:lastColumn="0" w:noHBand="0" w:noVBand="1"/>
      </w:tblPr>
      <w:tblGrid>
        <w:gridCol w:w="9962"/>
      </w:tblGrid>
      <w:tr w:rsidR="007F1F3D" w14:paraId="21860B54" w14:textId="77777777" w:rsidTr="00FA1890">
        <w:tc>
          <w:tcPr>
            <w:tcW w:w="9962" w:type="dxa"/>
          </w:tcPr>
          <w:p w14:paraId="0675EC02" w14:textId="77777777" w:rsidR="00FA1890" w:rsidRPr="00B679DA" w:rsidRDefault="00FA1890" w:rsidP="00FA1890">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4EBCF15" w14:textId="77777777" w:rsidR="00FA1890" w:rsidRDefault="00FA1890" w:rsidP="00FA1890">
            <w:r>
              <w:t>Study the specification impact to support multiple AI models for the same function</w:t>
            </w:r>
            <w:r w:rsidRPr="00136895">
              <w:rPr>
                <w:color w:val="FF0000"/>
              </w:rPr>
              <w:t>ality</w:t>
            </w:r>
            <w:r>
              <w:t>, at least including the following aspects:</w:t>
            </w:r>
          </w:p>
          <w:p w14:paraId="157447FA" w14:textId="77777777" w:rsidR="00FA1890" w:rsidRDefault="00FA1890" w:rsidP="00FA1890">
            <w:r>
              <w:t>-</w:t>
            </w:r>
            <w:r>
              <w:tab/>
              <w:t>Procedure and assistance signaling for the AI model switch</w:t>
            </w:r>
            <w:r w:rsidRPr="00136895">
              <w:rPr>
                <w:color w:val="FF0000"/>
              </w:rPr>
              <w:t>ing</w:t>
            </w:r>
            <w:r>
              <w:rPr>
                <w:color w:val="FF0000"/>
              </w:rPr>
              <w:t xml:space="preserve"> and/or selection</w:t>
            </w:r>
          </w:p>
          <w:p w14:paraId="28F9F24D" w14:textId="77777777" w:rsidR="00FA1890" w:rsidRDefault="00FA1890" w:rsidP="00FA1890">
            <w:pPr>
              <w:rPr>
                <w:color w:val="FF0000"/>
              </w:rPr>
            </w:pPr>
            <w:r>
              <w:rPr>
                <w:color w:val="FF0000"/>
              </w:rPr>
              <w:t>FFS: Model selection refers to the selection of an AI/ML model among models for the same functionality. (Exact terminology to be discussed/defined)</w:t>
            </w:r>
          </w:p>
          <w:p w14:paraId="1EE0B43F" w14:textId="77777777" w:rsidR="00FA1890" w:rsidRDefault="00FA1890" w:rsidP="000924E5"/>
        </w:tc>
      </w:tr>
    </w:tbl>
    <w:p w14:paraId="708CA3C6" w14:textId="77777777" w:rsidR="00FA1890" w:rsidRDefault="00FA1890" w:rsidP="000924E5">
      <w:pPr>
        <w:jc w:val="both"/>
      </w:pPr>
    </w:p>
    <w:p w14:paraId="5D6E5859" w14:textId="47DB4C7B" w:rsidR="00F30148" w:rsidRDefault="00F30148" w:rsidP="000924E5">
      <w:pPr>
        <w:jc w:val="both"/>
      </w:pPr>
    </w:p>
    <w:p w14:paraId="4311F23C" w14:textId="7955DEB9" w:rsidR="00F30148" w:rsidRDefault="00F30148" w:rsidP="000924E5">
      <w:pPr>
        <w:jc w:val="both"/>
      </w:pPr>
      <w:r w:rsidRPr="00AA7490">
        <w:rPr>
          <w:b/>
        </w:rPr>
        <w:t>Proposal</w:t>
      </w:r>
      <w:r w:rsidR="00691441">
        <w:rPr>
          <w:b/>
        </w:rPr>
        <w:t xml:space="preserve"> </w:t>
      </w:r>
      <w:r w:rsidR="00A76B29">
        <w:rPr>
          <w:b/>
        </w:rPr>
        <w:t>9</w:t>
      </w:r>
      <w:r w:rsidRPr="00AA7490">
        <w:rPr>
          <w:b/>
        </w:rPr>
        <w:t xml:space="preserve">: </w:t>
      </w:r>
      <w:r>
        <w:rPr>
          <w:b/>
        </w:rPr>
        <w:t>Applicable information,</w:t>
      </w:r>
      <w:r w:rsidRPr="00AA7490">
        <w:rPr>
          <w:b/>
        </w:rPr>
        <w:t xml:space="preserve"> </w:t>
      </w:r>
      <w:r>
        <w:rPr>
          <w:b/>
        </w:rPr>
        <w:t>such as gNB codebook index, is</w:t>
      </w:r>
      <w:r w:rsidRPr="00AA7490">
        <w:rPr>
          <w:b/>
        </w:rPr>
        <w:t xml:space="preserve"> </w:t>
      </w:r>
      <w:r>
        <w:rPr>
          <w:b/>
        </w:rPr>
        <w:t>signaled</w:t>
      </w:r>
      <w:r w:rsidRPr="00AA7490">
        <w:rPr>
          <w:b/>
        </w:rPr>
        <w:t xml:space="preserve"> to UE as </w:t>
      </w:r>
      <w:r>
        <w:rPr>
          <w:b/>
        </w:rPr>
        <w:t>a part of functionality configuration in</w:t>
      </w:r>
      <w:r w:rsidRPr="00AA7490">
        <w:rPr>
          <w:b/>
        </w:rPr>
        <w:t xml:space="preserve"> functionality-based LCM</w:t>
      </w:r>
      <w:r>
        <w:rPr>
          <w:b/>
        </w:rPr>
        <w:t>.</w:t>
      </w:r>
    </w:p>
    <w:p w14:paraId="56BAA49E" w14:textId="77777777" w:rsidR="00D530BE" w:rsidRDefault="00D530BE" w:rsidP="00C66186"/>
    <w:p w14:paraId="58503CA6" w14:textId="7552C9E7" w:rsidR="008F6940" w:rsidRDefault="008F6940" w:rsidP="00C66186">
      <w:r>
        <w:t>Fine granularity of functionality allows the UE side to develop functionality-specific or configuration-specific models that perform better and/or have lower complexity. Alternatively, UE could use the functionality ID or functionality configuration as</w:t>
      </w:r>
      <w:r w:rsidRPr="00BA5D2C">
        <w:t xml:space="preserve"> </w:t>
      </w:r>
      <w:r>
        <w:t>an</w:t>
      </w:r>
      <w:r w:rsidRPr="00BA5D2C">
        <w:t xml:space="preserve"> input</w:t>
      </w:r>
      <w:r>
        <w:t xml:space="preserve"> to a single model that works across multiple functionalities or configurations. In addition, as explained before, UE may use multiple models (e.g., Doppler specific models) even within one functionality or configuration.</w:t>
      </w:r>
    </w:p>
    <w:p w14:paraId="6D28F783" w14:textId="77777777" w:rsidR="008F6940" w:rsidRDefault="008F6940" w:rsidP="00C66186"/>
    <w:p w14:paraId="4B62F3A1" w14:textId="4E58B05D" w:rsidR="00BA5D2C" w:rsidRPr="006C4897" w:rsidRDefault="00D530BE" w:rsidP="006C4897">
      <w:pPr>
        <w:jc w:val="both"/>
        <w:rPr>
          <w:b/>
          <w:bCs/>
        </w:rPr>
      </w:pPr>
      <w:r w:rsidRPr="006C4897">
        <w:rPr>
          <w:b/>
          <w:bCs/>
        </w:rPr>
        <w:t>Observation</w:t>
      </w:r>
      <w:r w:rsidR="0084327A">
        <w:rPr>
          <w:b/>
          <w:bCs/>
        </w:rPr>
        <w:t xml:space="preserve"> </w:t>
      </w:r>
      <w:r w:rsidR="00315259">
        <w:rPr>
          <w:b/>
          <w:bCs/>
        </w:rPr>
        <w:t>4</w:t>
      </w:r>
      <w:r w:rsidRPr="006C4897">
        <w:rPr>
          <w:b/>
          <w:bCs/>
        </w:rPr>
        <w:t xml:space="preserve">: </w:t>
      </w:r>
      <w:r w:rsidR="00BA5D2C" w:rsidRPr="006C4897">
        <w:rPr>
          <w:b/>
          <w:bCs/>
        </w:rPr>
        <w:t xml:space="preserve">The fine granularity </w:t>
      </w:r>
      <w:r w:rsidR="003C333C">
        <w:rPr>
          <w:b/>
          <w:bCs/>
        </w:rPr>
        <w:t xml:space="preserve">of functionality </w:t>
      </w:r>
      <w:r w:rsidR="00BA5D2C" w:rsidRPr="006C4897">
        <w:rPr>
          <w:b/>
          <w:bCs/>
        </w:rPr>
        <w:t xml:space="preserve">(or </w:t>
      </w:r>
      <w:r w:rsidR="003C333C">
        <w:rPr>
          <w:b/>
          <w:bCs/>
        </w:rPr>
        <w:t xml:space="preserve">fine </w:t>
      </w:r>
      <w:r w:rsidR="007F70BB">
        <w:rPr>
          <w:b/>
          <w:bCs/>
        </w:rPr>
        <w:t xml:space="preserve">granular </w:t>
      </w:r>
      <w:r w:rsidR="00BA5D2C" w:rsidRPr="006C4897">
        <w:rPr>
          <w:b/>
          <w:bCs/>
        </w:rPr>
        <w:t xml:space="preserve">configuration within </w:t>
      </w:r>
      <w:r w:rsidR="003C333C">
        <w:rPr>
          <w:b/>
          <w:bCs/>
        </w:rPr>
        <w:t xml:space="preserve">a </w:t>
      </w:r>
      <w:r w:rsidR="00BA5D2C" w:rsidRPr="006C4897">
        <w:rPr>
          <w:b/>
          <w:bCs/>
        </w:rPr>
        <w:t>functionality) will allow developing higher performing or lower complexity models, e.g., functionality-specific or configuration-specific models.</w:t>
      </w:r>
    </w:p>
    <w:p w14:paraId="29325BD2" w14:textId="02847A26" w:rsidR="00B65C63" w:rsidRDefault="00B65C63" w:rsidP="00C66186"/>
    <w:p w14:paraId="3CD4D9D2" w14:textId="77777777" w:rsidR="007B3435" w:rsidRPr="00BA5D2C" w:rsidRDefault="007B3435" w:rsidP="00B65C63">
      <w:pPr>
        <w:jc w:val="both"/>
      </w:pPr>
    </w:p>
    <w:p w14:paraId="20AD3C77" w14:textId="77777777" w:rsidR="00597149" w:rsidRPr="006C3E1D" w:rsidRDefault="00597149" w:rsidP="006C3E1D">
      <w:pPr>
        <w:jc w:val="both"/>
        <w:rPr>
          <w:b/>
          <w:bCs/>
          <w:lang w:val="en-GB" w:eastAsia="zh-CN"/>
        </w:rPr>
      </w:pPr>
    </w:p>
    <w:p w14:paraId="112A5FFB" w14:textId="77777777" w:rsidR="008D5CF1" w:rsidRPr="0076149B" w:rsidRDefault="008D5CF1" w:rsidP="0076149B"/>
    <w:p w14:paraId="1816D824" w14:textId="65C7546D" w:rsidR="00A27F79" w:rsidRDefault="0014633C" w:rsidP="009C3177">
      <w:pPr>
        <w:pStyle w:val="Heading3"/>
        <w:rPr>
          <w:lang w:eastAsia="zh-CN"/>
        </w:rPr>
      </w:pPr>
      <w:r>
        <w:rPr>
          <w:lang w:eastAsia="zh-CN"/>
        </w:rPr>
        <w:t xml:space="preserve">Model ID-based LCM </w:t>
      </w:r>
    </w:p>
    <w:p w14:paraId="2C7DC2F3" w14:textId="62E9EFF0" w:rsidR="00127C8C" w:rsidRDefault="009155D7" w:rsidP="00127C8C">
      <w:pPr>
        <w:jc w:val="both"/>
      </w:pPr>
      <w:r>
        <w:t>I</w:t>
      </w:r>
      <w:r w:rsidR="008B5DF1">
        <w:t>n the case of model-ID based LCM</w:t>
      </w:r>
      <w:r w:rsidR="00951745">
        <w:t>,</w:t>
      </w:r>
      <w:r w:rsidR="008B5DF1">
        <w:t xml:space="preserve"> </w:t>
      </w:r>
      <w:r w:rsidR="00127C8C">
        <w:t xml:space="preserve">the model is identified by the network via an assigned model ID. The network addresses the model with the model ID for inference operation and model management (configuration, activation, deactivation, switching, monitoring, fallback). Despite that, </w:t>
      </w:r>
      <w:r w:rsidR="00660587">
        <w:t xml:space="preserve">in collaboration level y where the model is stored outside the NW, </w:t>
      </w:r>
      <w:r w:rsidR="00127C8C">
        <w:t xml:space="preserve">the network does not know the model structure or parameters. </w:t>
      </w:r>
    </w:p>
    <w:p w14:paraId="6BC4061C" w14:textId="766A0B8C" w:rsidR="003D7CEE" w:rsidRDefault="003D7CEE" w:rsidP="00145892">
      <w:pPr>
        <w:jc w:val="both"/>
      </w:pPr>
    </w:p>
    <w:p w14:paraId="4F3B8C52" w14:textId="00042CCB" w:rsidR="00127C8C" w:rsidRDefault="00127C8C" w:rsidP="00127C8C">
      <w:pPr>
        <w:jc w:val="both"/>
        <w:rPr>
          <w:b/>
          <w:bCs/>
        </w:rPr>
      </w:pPr>
      <w:r w:rsidRPr="00162E6C">
        <w:rPr>
          <w:b/>
          <w:bCs/>
        </w:rPr>
        <w:t>Proposal</w:t>
      </w:r>
      <w:r w:rsidR="0014050E">
        <w:rPr>
          <w:b/>
          <w:bCs/>
        </w:rPr>
        <w:t xml:space="preserve"> </w:t>
      </w:r>
      <w:r w:rsidR="00A76B29">
        <w:rPr>
          <w:b/>
          <w:bCs/>
        </w:rPr>
        <w:t>10</w:t>
      </w:r>
      <w:r w:rsidRPr="00162E6C">
        <w:rPr>
          <w:b/>
          <w:bCs/>
        </w:rPr>
        <w:t>:</w:t>
      </w:r>
      <w:r>
        <w:rPr>
          <w:b/>
          <w:bCs/>
        </w:rPr>
        <w:t xml:space="preserve"> </w:t>
      </w:r>
      <w:r w:rsidR="00A82CB3">
        <w:rPr>
          <w:b/>
          <w:bCs/>
        </w:rPr>
        <w:t>M</w:t>
      </w:r>
      <w:r>
        <w:rPr>
          <w:b/>
          <w:bCs/>
        </w:rPr>
        <w:t xml:space="preserve">odel </w:t>
      </w:r>
      <w:r w:rsidRPr="00162E6C">
        <w:rPr>
          <w:b/>
          <w:bCs/>
        </w:rPr>
        <w:t xml:space="preserve">ID-based LCM </w:t>
      </w:r>
      <w:r>
        <w:rPr>
          <w:b/>
          <w:bCs/>
        </w:rPr>
        <w:t>is applicable to</w:t>
      </w:r>
      <w:r w:rsidRPr="00C66186">
        <w:rPr>
          <w:b/>
          <w:bCs/>
        </w:rPr>
        <w:t xml:space="preserve"> </w:t>
      </w:r>
      <w:r w:rsidRPr="00162E6C">
        <w:rPr>
          <w:b/>
          <w:bCs/>
        </w:rPr>
        <w:t>Level y collaboration.</w:t>
      </w:r>
    </w:p>
    <w:p w14:paraId="00462B20" w14:textId="77777777" w:rsidR="003D7CEE" w:rsidRDefault="003D7CEE" w:rsidP="00145892">
      <w:pPr>
        <w:jc w:val="both"/>
      </w:pPr>
    </w:p>
    <w:p w14:paraId="5294C33D" w14:textId="2F639DF4" w:rsidR="00606DB2" w:rsidRDefault="00473C85" w:rsidP="00606DB2">
      <w:pPr>
        <w:jc w:val="both"/>
      </w:pPr>
      <w:r>
        <w:t>For model ID-based approach</w:t>
      </w:r>
      <w:r w:rsidR="00E1589B">
        <w:t xml:space="preserve">, </w:t>
      </w:r>
      <w:r w:rsidR="00606DB2" w:rsidRPr="000C4FD7">
        <w:t xml:space="preserve">UE notifies </w:t>
      </w:r>
      <w:r w:rsidR="00606DB2">
        <w:t>network</w:t>
      </w:r>
      <w:r w:rsidR="00606DB2" w:rsidRPr="000C4FD7">
        <w:t xml:space="preserve"> for the AI/ML functionality </w:t>
      </w:r>
      <w:r w:rsidR="00400DB1" w:rsidRPr="000C4FD7">
        <w:t xml:space="preserve">and supported model IDs </w:t>
      </w:r>
      <w:r w:rsidR="00606DB2" w:rsidRPr="000C4FD7">
        <w:t>via UE capability reporting.</w:t>
      </w:r>
      <w:r w:rsidR="00EA4F10">
        <w:t xml:space="preserve"> Hence, </w:t>
      </w:r>
      <w:r w:rsidR="00655231">
        <w:t>network</w:t>
      </w:r>
      <w:r w:rsidR="00EA4F10" w:rsidRPr="00EA4F10">
        <w:t xml:space="preserve"> is aware of AI/ML model functionality at UE and supported model IDs for </w:t>
      </w:r>
      <w:r w:rsidR="00EA4F10" w:rsidRPr="00EA4F10">
        <w:lastRenderedPageBreak/>
        <w:t>the functionality</w:t>
      </w:r>
      <w:r w:rsidR="00655231">
        <w:t>.</w:t>
      </w:r>
      <w:r w:rsidR="009D781B">
        <w:t xml:space="preserve"> </w:t>
      </w:r>
      <w:r w:rsidR="00265486">
        <w:t xml:space="preserve">For collaboration level y, the </w:t>
      </w:r>
      <w:r w:rsidR="00606DB2">
        <w:t xml:space="preserve">AI/ML models are then stored outside </w:t>
      </w:r>
      <w:r w:rsidR="00265486">
        <w:t>the network</w:t>
      </w:r>
      <w:r w:rsidR="00606DB2" w:rsidDel="00265486">
        <w:t xml:space="preserve"> </w:t>
      </w:r>
      <w:r w:rsidR="00014006">
        <w:t xml:space="preserve">and </w:t>
      </w:r>
      <w:r w:rsidR="00606DB2">
        <w:t xml:space="preserve">delivered to the UEs </w:t>
      </w:r>
      <w:r w:rsidR="00265486">
        <w:t>via mechanisms outside air interface</w:t>
      </w:r>
      <w:r w:rsidR="00606DB2">
        <w:t>.</w:t>
      </w:r>
    </w:p>
    <w:p w14:paraId="4CCEF4DE" w14:textId="77777777" w:rsidR="00606DB2" w:rsidRDefault="00606DB2" w:rsidP="00606DB2">
      <w:pPr>
        <w:jc w:val="both"/>
      </w:pPr>
    </w:p>
    <w:p w14:paraId="07595E49" w14:textId="36B60FA2" w:rsidR="00606DB2" w:rsidRDefault="00606DB2" w:rsidP="00265486">
      <w:pPr>
        <w:pStyle w:val="ListParagraph"/>
        <w:numPr>
          <w:ilvl w:val="0"/>
          <w:numId w:val="11"/>
        </w:numPr>
        <w:jc w:val="both"/>
      </w:pPr>
      <w:r>
        <w:t>Once AI/ML Models are delivered</w:t>
      </w:r>
      <w:r w:rsidR="00014006">
        <w:t xml:space="preserve"> to UE</w:t>
      </w:r>
      <w:r>
        <w:t xml:space="preserve">, network may control </w:t>
      </w:r>
      <w:r w:rsidRPr="000C4FD7">
        <w:t>AI/ML functionality for inference at UE</w:t>
      </w:r>
      <w:r>
        <w:t xml:space="preserve">. These may include </w:t>
      </w:r>
      <w:r w:rsidR="007D4AB3">
        <w:t>m</w:t>
      </w:r>
      <w:r w:rsidR="007D4AB3" w:rsidRPr="000C4FD7">
        <w:t>odel selection, activation, deactivation, switch, fallback, monitoring</w:t>
      </w:r>
      <w:r>
        <w:t xml:space="preserve">. </w:t>
      </w:r>
      <w:r w:rsidR="00700511">
        <w:t xml:space="preserve">For model-ID based LCM, model selection from a deployed family of models may be done at network or UEs based on </w:t>
      </w:r>
      <w:r w:rsidR="00700511" w:rsidRPr="002D0B69">
        <w:t>the performance and the applicability of the model</w:t>
      </w:r>
      <w:r w:rsidR="00700511">
        <w:t xml:space="preserve">. </w:t>
      </w:r>
    </w:p>
    <w:p w14:paraId="0A82DB62" w14:textId="77777777" w:rsidR="00606DB2" w:rsidRDefault="00606DB2" w:rsidP="00606DB2">
      <w:pPr>
        <w:pStyle w:val="ListParagraph"/>
        <w:jc w:val="both"/>
      </w:pPr>
    </w:p>
    <w:p w14:paraId="3F439CF0" w14:textId="77777777" w:rsidR="00BC2089" w:rsidRDefault="00BC2089" w:rsidP="00606DB2">
      <w:pPr>
        <w:jc w:val="both"/>
      </w:pPr>
    </w:p>
    <w:p w14:paraId="35228671" w14:textId="34C3669F" w:rsidR="00BC2089" w:rsidRPr="00BC2089" w:rsidRDefault="00BC2089" w:rsidP="00BC2089">
      <w:pPr>
        <w:rPr>
          <w:b/>
          <w:bCs/>
        </w:rPr>
      </w:pPr>
      <w:r>
        <w:rPr>
          <w:b/>
          <w:bCs/>
        </w:rPr>
        <w:t>Observation</w:t>
      </w:r>
      <w:r w:rsidR="0084327A">
        <w:rPr>
          <w:b/>
          <w:bCs/>
        </w:rPr>
        <w:t xml:space="preserve"> </w:t>
      </w:r>
      <w:r w:rsidR="00315259">
        <w:rPr>
          <w:b/>
          <w:bCs/>
        </w:rPr>
        <w:t>5</w:t>
      </w:r>
      <w:r w:rsidRPr="006F05D3">
        <w:rPr>
          <w:b/>
          <w:bCs/>
        </w:rPr>
        <w:t xml:space="preserve">: </w:t>
      </w:r>
      <w:r>
        <w:rPr>
          <w:b/>
          <w:bCs/>
        </w:rPr>
        <w:t>Model</w:t>
      </w:r>
      <w:r w:rsidRPr="006F05D3">
        <w:rPr>
          <w:b/>
          <w:bCs/>
        </w:rPr>
        <w:t xml:space="preserve"> switch</w:t>
      </w:r>
      <w:r>
        <w:rPr>
          <w:b/>
          <w:bCs/>
        </w:rPr>
        <w:t>ing, and</w:t>
      </w:r>
      <w:r w:rsidRPr="006F05D3">
        <w:rPr>
          <w:b/>
          <w:bCs/>
        </w:rPr>
        <w:t xml:space="preserve"> selection</w:t>
      </w:r>
      <w:r>
        <w:rPr>
          <w:b/>
          <w:bCs/>
        </w:rPr>
        <w:t xml:space="preserve"> are</w:t>
      </w:r>
      <w:r w:rsidRPr="006F05D3">
        <w:rPr>
          <w:b/>
          <w:bCs/>
        </w:rPr>
        <w:t xml:space="preserve"> </w:t>
      </w:r>
      <w:r>
        <w:rPr>
          <w:b/>
          <w:bCs/>
        </w:rPr>
        <w:t>performed</w:t>
      </w:r>
      <w:r w:rsidRPr="006F05D3">
        <w:rPr>
          <w:b/>
          <w:bCs/>
        </w:rPr>
        <w:t xml:space="preserve"> by</w:t>
      </w:r>
      <w:r>
        <w:rPr>
          <w:b/>
          <w:bCs/>
        </w:rPr>
        <w:t xml:space="preserve"> </w:t>
      </w:r>
      <w:r w:rsidRPr="006F05D3">
        <w:rPr>
          <w:b/>
          <w:bCs/>
        </w:rPr>
        <w:t xml:space="preserve">UEs </w:t>
      </w:r>
      <w:r>
        <w:rPr>
          <w:b/>
          <w:bCs/>
        </w:rPr>
        <w:t>for functionality-based LCMs, whereas this can be done by network and/or UE for model-ID based LCM.</w:t>
      </w:r>
    </w:p>
    <w:p w14:paraId="1FC95675" w14:textId="77777777" w:rsidR="001E2D12" w:rsidRDefault="001E2D12" w:rsidP="00606DB2">
      <w:pPr>
        <w:jc w:val="both"/>
      </w:pPr>
    </w:p>
    <w:p w14:paraId="6DA4FF0F" w14:textId="4163670C" w:rsidR="00606DB2" w:rsidRDefault="008E77B1" w:rsidP="00E1589B">
      <w:pPr>
        <w:jc w:val="both"/>
      </w:pPr>
      <w:r>
        <w:t xml:space="preserve">For model </w:t>
      </w:r>
      <w:r w:rsidR="00AB1CDA">
        <w:t>selection, activation, deactivation, switching, and fallback, RAN1 #111 has made the following agreement.</w:t>
      </w:r>
    </w:p>
    <w:p w14:paraId="56D9A074" w14:textId="77777777" w:rsidR="00606DB2" w:rsidRDefault="00606DB2" w:rsidP="00E1589B">
      <w:pPr>
        <w:jc w:val="both"/>
      </w:pPr>
    </w:p>
    <w:tbl>
      <w:tblPr>
        <w:tblStyle w:val="TableGrid"/>
        <w:tblW w:w="0" w:type="auto"/>
        <w:tblLook w:val="04A0" w:firstRow="1" w:lastRow="0" w:firstColumn="1" w:lastColumn="0" w:noHBand="0" w:noVBand="1"/>
      </w:tblPr>
      <w:tblGrid>
        <w:gridCol w:w="9962"/>
      </w:tblGrid>
      <w:tr w:rsidR="00056BFB" w14:paraId="79A4643C" w14:textId="77777777" w:rsidTr="00056BFB">
        <w:tc>
          <w:tcPr>
            <w:tcW w:w="9962" w:type="dxa"/>
          </w:tcPr>
          <w:p w14:paraId="4AF3E73F" w14:textId="77777777" w:rsidR="00056BFB" w:rsidRDefault="00056BFB" w:rsidP="00056BFB">
            <w:pPr>
              <w:rPr>
                <w:rFonts w:eastAsia="DengXian"/>
                <w:highlight w:val="green"/>
                <w:lang w:eastAsia="zh-CN"/>
              </w:rPr>
            </w:pPr>
            <w:r>
              <w:rPr>
                <w:rFonts w:eastAsia="DengXian"/>
                <w:highlight w:val="green"/>
                <w:lang w:eastAsia="zh-CN"/>
              </w:rPr>
              <w:t>Agreement</w:t>
            </w:r>
          </w:p>
          <w:p w14:paraId="09FB4025" w14:textId="77777777" w:rsidR="00056BFB" w:rsidRDefault="00056BFB" w:rsidP="00056BFB">
            <w:r>
              <w:t>For model selection, activation, deactivation, switching, and fallback at least for UE sided models and two-sided models, study the following mechanisms:</w:t>
            </w:r>
          </w:p>
          <w:p w14:paraId="06D88045" w14:textId="77777777" w:rsidR="00056BFB" w:rsidRDefault="00056BFB" w:rsidP="00056BFB">
            <w:pPr>
              <w:pStyle w:val="ListParagraph"/>
              <w:numPr>
                <w:ilvl w:val="0"/>
                <w:numId w:val="13"/>
              </w:numPr>
              <w:overflowPunct w:val="0"/>
              <w:autoSpaceDE w:val="0"/>
              <w:autoSpaceDN w:val="0"/>
              <w:adjustRightInd w:val="0"/>
              <w:spacing w:after="120"/>
              <w:ind w:left="714" w:hanging="357"/>
              <w:contextualSpacing/>
              <w:textAlignment w:val="baseline"/>
              <w:rPr>
                <w:lang w:eastAsia="zh-CN"/>
              </w:rPr>
            </w:pPr>
            <w:r>
              <w:rPr>
                <w:lang w:eastAsia="zh-CN"/>
              </w:rPr>
              <w:t xml:space="preserve">Decision by the network </w:t>
            </w:r>
          </w:p>
          <w:p w14:paraId="3ABD8CB7" w14:textId="77777777" w:rsidR="00056BFB" w:rsidRDefault="00056BFB" w:rsidP="00056BFB">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Network-initiated</w:t>
            </w:r>
          </w:p>
          <w:p w14:paraId="14CC246C" w14:textId="77777777" w:rsidR="00056BFB" w:rsidRDefault="00056BFB" w:rsidP="00056BFB">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UE-initiated, requested to the network</w:t>
            </w:r>
          </w:p>
          <w:p w14:paraId="769DF1D6" w14:textId="77777777" w:rsidR="00056BFB" w:rsidRDefault="00056BFB" w:rsidP="00056BFB">
            <w:pPr>
              <w:pStyle w:val="ListParagraph"/>
              <w:numPr>
                <w:ilvl w:val="0"/>
                <w:numId w:val="13"/>
              </w:numPr>
              <w:overflowPunct w:val="0"/>
              <w:autoSpaceDE w:val="0"/>
              <w:autoSpaceDN w:val="0"/>
              <w:adjustRightInd w:val="0"/>
              <w:spacing w:after="120"/>
              <w:ind w:left="714" w:hanging="357"/>
              <w:contextualSpacing/>
              <w:textAlignment w:val="baseline"/>
              <w:rPr>
                <w:lang w:eastAsia="zh-CN"/>
              </w:rPr>
            </w:pPr>
            <w:r>
              <w:rPr>
                <w:lang w:eastAsia="zh-CN"/>
              </w:rPr>
              <w:t>Decision by the UE</w:t>
            </w:r>
          </w:p>
          <w:p w14:paraId="24539E32" w14:textId="77777777" w:rsidR="00056BFB" w:rsidRDefault="00056BFB" w:rsidP="00056BFB">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Event-triggered as configured by the network, UE’s decision is reported to network</w:t>
            </w:r>
          </w:p>
          <w:p w14:paraId="36E8BCF4" w14:textId="77777777" w:rsidR="00056BFB" w:rsidRDefault="00056BFB" w:rsidP="00056BFB">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UE-autonomous, UE’s decision is reported to the network</w:t>
            </w:r>
          </w:p>
          <w:p w14:paraId="19A5BFD9" w14:textId="77777777" w:rsidR="00056BFB" w:rsidRDefault="00056BFB" w:rsidP="00056BFB">
            <w:pPr>
              <w:pStyle w:val="ListParagraph"/>
              <w:numPr>
                <w:ilvl w:val="1"/>
                <w:numId w:val="13"/>
              </w:numPr>
              <w:overflowPunct w:val="0"/>
              <w:autoSpaceDE w:val="0"/>
              <w:autoSpaceDN w:val="0"/>
              <w:adjustRightInd w:val="0"/>
              <w:spacing w:after="120"/>
              <w:contextualSpacing/>
              <w:textAlignment w:val="baseline"/>
              <w:rPr>
                <w:lang w:eastAsia="zh-CN"/>
              </w:rPr>
            </w:pPr>
            <w:r>
              <w:rPr>
                <w:lang w:eastAsia="zh-CN"/>
              </w:rPr>
              <w:t>UE-autonomous, UE’s decision is not reported to the network</w:t>
            </w:r>
          </w:p>
          <w:p w14:paraId="06BDAE32" w14:textId="77777777" w:rsidR="00056BFB" w:rsidRDefault="00056BFB" w:rsidP="00056BFB">
            <w:pPr>
              <w:rPr>
                <w:rFonts w:eastAsia="DengXian"/>
                <w:lang w:eastAsia="zh-CN"/>
              </w:rPr>
            </w:pPr>
            <w:r>
              <w:rPr>
                <w:rFonts w:eastAsia="DengXian"/>
                <w:lang w:eastAsia="zh-CN"/>
              </w:rPr>
              <w:t>FFS: for network sided models</w:t>
            </w:r>
          </w:p>
          <w:p w14:paraId="542063E0" w14:textId="617D8AC1" w:rsidR="00056BFB" w:rsidRPr="00056BFB" w:rsidRDefault="00056BFB" w:rsidP="00E1589B">
            <w:pPr>
              <w:rPr>
                <w:rFonts w:eastAsia="DengXian"/>
                <w:lang w:eastAsia="zh-CN"/>
              </w:rPr>
            </w:pPr>
            <w:r>
              <w:rPr>
                <w:rFonts w:eastAsia="DengXian" w:hint="eastAsia"/>
                <w:lang w:eastAsia="zh-CN"/>
              </w:rPr>
              <w:t>F</w:t>
            </w:r>
            <w:r>
              <w:rPr>
                <w:rFonts w:eastAsia="DengXian"/>
                <w:lang w:eastAsia="zh-CN"/>
              </w:rPr>
              <w:t>FS: other mechanisms</w:t>
            </w:r>
          </w:p>
        </w:tc>
      </w:tr>
    </w:tbl>
    <w:p w14:paraId="05415F7C" w14:textId="77777777" w:rsidR="007E27ED" w:rsidRDefault="007E27ED" w:rsidP="007E27ED">
      <w:pPr>
        <w:rPr>
          <w:b/>
          <w:bCs/>
        </w:rPr>
      </w:pPr>
    </w:p>
    <w:p w14:paraId="26D7539E" w14:textId="77777777" w:rsidR="00F30148" w:rsidRDefault="00F30148" w:rsidP="001128A2">
      <w:pPr>
        <w:jc w:val="both"/>
      </w:pPr>
    </w:p>
    <w:p w14:paraId="07BF7B12" w14:textId="14D8763C" w:rsidR="00F30148" w:rsidRPr="00F30148" w:rsidRDefault="00F30148" w:rsidP="00F30148">
      <w:pPr>
        <w:jc w:val="both"/>
      </w:pPr>
      <w:r>
        <w:t>In model-ID-based LCM, for the network to be able to make model selection and switching decisions, the network needs to know the applicability of each model. This information can be made available at the network during model registration/identification via meta information as agreed in RAN2</w:t>
      </w:r>
      <w:r w:rsidRPr="00653BDC">
        <w:rPr>
          <w:rFonts w:eastAsia="DengXian"/>
          <w:lang w:eastAsia="zh-CN"/>
        </w:rPr>
        <w:t xml:space="preserve"> #119bis:</w:t>
      </w:r>
    </w:p>
    <w:tbl>
      <w:tblPr>
        <w:tblStyle w:val="TableGrid"/>
        <w:tblW w:w="0" w:type="auto"/>
        <w:tblLook w:val="04A0" w:firstRow="1" w:lastRow="0" w:firstColumn="1" w:lastColumn="0" w:noHBand="0" w:noVBand="1"/>
      </w:tblPr>
      <w:tblGrid>
        <w:gridCol w:w="9962"/>
      </w:tblGrid>
      <w:tr w:rsidR="007F1F3D" w14:paraId="62D22306" w14:textId="77777777" w:rsidTr="0034127D">
        <w:tc>
          <w:tcPr>
            <w:tcW w:w="9962" w:type="dxa"/>
          </w:tcPr>
          <w:p w14:paraId="1B2CB66A" w14:textId="5EFABC96" w:rsidR="006F3917" w:rsidRDefault="006F3917" w:rsidP="0034127D">
            <w:pPr>
              <w:rPr>
                <w:rStyle w:val="normaltextrun"/>
                <w:rFonts w:ascii="Arial" w:hAnsi="Arial" w:cs="Arial"/>
                <w:color w:val="000000"/>
                <w:sz w:val="20"/>
                <w:szCs w:val="20"/>
                <w:bdr w:val="none" w:sz="0" w:space="0" w:color="auto" w:frame="1"/>
                <w:lang w:val="en-GB"/>
              </w:rPr>
            </w:pPr>
            <w:r w:rsidRPr="006F3917">
              <w:rPr>
                <w:rStyle w:val="normaltextrun"/>
                <w:rFonts w:ascii="Arial" w:hAnsi="Arial" w:cs="Arial"/>
                <w:color w:val="000000"/>
                <w:sz w:val="20"/>
                <w:szCs w:val="20"/>
                <w:highlight w:val="green"/>
                <w:bdr w:val="none" w:sz="0" w:space="0" w:color="auto" w:frame="1"/>
                <w:lang w:val="en-GB"/>
              </w:rPr>
              <w:t>R</w:t>
            </w:r>
            <w:r w:rsidRPr="006F3917">
              <w:rPr>
                <w:rStyle w:val="normaltextrun"/>
                <w:rFonts w:ascii="Arial" w:hAnsi="Arial" w:cs="Arial"/>
                <w:color w:val="000000"/>
                <w:highlight w:val="green"/>
                <w:bdr w:val="none" w:sz="0" w:space="0" w:color="auto" w:frame="1"/>
                <w:lang w:val="en-GB"/>
              </w:rPr>
              <w:t>AN2 agreement</w:t>
            </w:r>
          </w:p>
          <w:p w14:paraId="440ABE60" w14:textId="73DA5CF2" w:rsidR="00F30148" w:rsidRDefault="00F30148" w:rsidP="0034127D">
            <w:pPr>
              <w:rPr>
                <w:rStyle w:val="ui-provider"/>
              </w:rPr>
            </w:pPr>
            <w:r w:rsidRPr="00653BDC">
              <w:rPr>
                <w:rStyle w:val="normaltextrun"/>
                <w:rFonts w:ascii="Arial" w:hAnsi="Arial" w:cs="Arial"/>
                <w:color w:val="000000"/>
                <w:sz w:val="20"/>
                <w:szCs w:val="20"/>
                <w:bdr w:val="none" w:sz="0" w:space="0" w:color="auto" w:frame="1"/>
                <w:lang w:val="en-GB"/>
              </w:rPr>
              <w:t>R2 assumes that a model is identified by a model ID. Its usage is FFS</w:t>
            </w:r>
            <w:r>
              <w:rPr>
                <w:rStyle w:val="normaltextrun"/>
                <w:rFonts w:ascii="Arial" w:hAnsi="Arial" w:cs="Arial"/>
                <w:color w:val="000000"/>
                <w:sz w:val="20"/>
                <w:szCs w:val="20"/>
                <w:bdr w:val="none" w:sz="0" w:space="0" w:color="auto" w:frame="1"/>
                <w:lang w:val="en-GB"/>
              </w:rPr>
              <w:t>.</w:t>
            </w:r>
            <w:r w:rsidRPr="00653BDC">
              <w:rPr>
                <w:rStyle w:val="ui-provider"/>
              </w:rPr>
              <w:t xml:space="preserve"> </w:t>
            </w:r>
          </w:p>
          <w:p w14:paraId="6F801CAD" w14:textId="65ECAF37" w:rsidR="00F30148" w:rsidRDefault="00F30148" w:rsidP="0034127D">
            <w:pPr>
              <w:rPr>
                <w:rFonts w:eastAsia="DengXian"/>
                <w:lang w:eastAsia="zh-CN"/>
              </w:rPr>
            </w:pPr>
            <w:r w:rsidRPr="00653BDC">
              <w:rPr>
                <w:rStyle w:val="ui-provider"/>
              </w:rPr>
              <w:t>R2 assumes that from Management or Control point of view mainly some meta info about a model may need to be known, details FFS</w:t>
            </w:r>
          </w:p>
        </w:tc>
      </w:tr>
    </w:tbl>
    <w:p w14:paraId="5D48C271" w14:textId="77777777" w:rsidR="00F30148" w:rsidRDefault="00F30148" w:rsidP="001128A2">
      <w:pPr>
        <w:jc w:val="both"/>
      </w:pPr>
    </w:p>
    <w:p w14:paraId="7C2FC97D" w14:textId="70391FAA" w:rsidR="00265486" w:rsidRDefault="00F30148" w:rsidP="001128A2">
      <w:pPr>
        <w:jc w:val="both"/>
      </w:pPr>
      <w:r>
        <w:t>In the above, the meta information, among others, contains information about model applicability.</w:t>
      </w:r>
    </w:p>
    <w:p w14:paraId="5A80A25C" w14:textId="6F7441BA" w:rsidR="00F30148" w:rsidRDefault="00F30148" w:rsidP="001128A2">
      <w:pPr>
        <w:jc w:val="both"/>
      </w:pPr>
    </w:p>
    <w:p w14:paraId="1C72D553" w14:textId="14F2249D" w:rsidR="00F25AA5" w:rsidRPr="00FA5229" w:rsidRDefault="00F25AA5" w:rsidP="00F25AA5">
      <w:pPr>
        <w:rPr>
          <w:b/>
          <w:bCs/>
        </w:rPr>
      </w:pPr>
      <w:r>
        <w:rPr>
          <w:b/>
          <w:bCs/>
        </w:rPr>
        <w:t>Proposal 1</w:t>
      </w:r>
      <w:r w:rsidR="00A76B29">
        <w:rPr>
          <w:b/>
          <w:bCs/>
        </w:rPr>
        <w:t>1</w:t>
      </w:r>
      <w:r>
        <w:rPr>
          <w:b/>
          <w:bCs/>
        </w:rPr>
        <w:t>: Models are identified by the model ID, and associated meta information known at the network is used for selection of the right model at the inference time.</w:t>
      </w:r>
    </w:p>
    <w:p w14:paraId="608CB6C8" w14:textId="77777777" w:rsidR="00F25AA5" w:rsidRDefault="00F25AA5" w:rsidP="001128A2">
      <w:pPr>
        <w:jc w:val="both"/>
      </w:pPr>
    </w:p>
    <w:p w14:paraId="5A0A785A" w14:textId="7E8A3DB1" w:rsidR="00F30148" w:rsidRDefault="00F30148" w:rsidP="001128A2">
      <w:pPr>
        <w:jc w:val="both"/>
      </w:pPr>
      <w:r>
        <w:t xml:space="preserve">In Collaboration Level y, the multiple models that are identified at the network may be developed and trained at the UE side. Let’s take gNB codebook index for beam prediction as an illustrative example. Suppose there are two codebook patterns indexed 1 and 2. For the UE side to develop </w:t>
      </w:r>
      <w:r w:rsidR="00F25AA5">
        <w:t>codebook-specific models</w:t>
      </w:r>
      <w:r>
        <w:t xml:space="preserve">, UE should be </w:t>
      </w:r>
      <w:r>
        <w:lastRenderedPageBreak/>
        <w:t xml:space="preserve">provided with the </w:t>
      </w:r>
      <w:r w:rsidR="00F25AA5">
        <w:t xml:space="preserve">active </w:t>
      </w:r>
      <w:r>
        <w:t>codebook index so that training data (RSRP measurements at UE) can be collected for each codebook pattern separately. After the two models are developed/trained, UE side can provide identification of the two models 1 and 2 with their respective meta information containing applicable codebook pattern</w:t>
      </w:r>
      <w:r w:rsidR="00F25AA5">
        <w:t xml:space="preserve"> to the network.</w:t>
      </w:r>
    </w:p>
    <w:p w14:paraId="23353081" w14:textId="5AE17C94" w:rsidR="00FA1890" w:rsidRDefault="00FA1890" w:rsidP="001128A2">
      <w:pPr>
        <w:jc w:val="both"/>
      </w:pPr>
    </w:p>
    <w:p w14:paraId="0F339B31" w14:textId="7EEB2138" w:rsidR="00FA1890" w:rsidRDefault="00FA1890" w:rsidP="00FA1890">
      <w:r>
        <w:t>Taking CSI compression use case as another example, information about CSI-RS configuration can</w:t>
      </w:r>
      <w:r w:rsidRPr="0043549C">
        <w:t xml:space="preserve"> allow the model developer to categorize the collected CSI-RS observations into N different groups and help the model developer determine whether one model</w:t>
      </w:r>
      <w:r>
        <w:t xml:space="preserve"> or a family of </w:t>
      </w:r>
      <w:r w:rsidRPr="0043549C">
        <w:t>K&lt;</w:t>
      </w:r>
      <w:r>
        <w:t>=</w:t>
      </w:r>
      <w:r w:rsidRPr="0043549C">
        <w:t>N models may have to be developed.</w:t>
      </w:r>
      <w:r>
        <w:t xml:space="preserve">  We refer to the offline decision process of determining how many (K) models to develop and determining the applicable scenario, configuration, or coverage area of each model as </w:t>
      </w:r>
      <w:r w:rsidRPr="00233502">
        <w:rPr>
          <w:b/>
          <w:bCs/>
        </w:rPr>
        <w:t>scenario discovery</w:t>
      </w:r>
      <w:r>
        <w:t>.</w:t>
      </w:r>
    </w:p>
    <w:p w14:paraId="49D5631E" w14:textId="77777777" w:rsidR="00FA1890" w:rsidRPr="0043549C" w:rsidRDefault="00FA1890" w:rsidP="00FA1890"/>
    <w:p w14:paraId="1A485835" w14:textId="70C6BE8D" w:rsidR="00FA1890" w:rsidRPr="0043549C" w:rsidRDefault="00FA1890" w:rsidP="00FA1890">
      <w:r w:rsidRPr="0043549C">
        <w:t>If the model developer decides to develop K&gt;1 different models</w:t>
      </w:r>
      <w:r>
        <w:t xml:space="preserve"> for the same functionality</w:t>
      </w:r>
      <w:r w:rsidRPr="0043549C">
        <w:t xml:space="preserve">, then at inference time, the right model </w:t>
      </w:r>
      <w:r>
        <w:t>would have to</w:t>
      </w:r>
      <w:r w:rsidRPr="0043549C">
        <w:t xml:space="preserve"> be chosen during inference time that matches with the </w:t>
      </w:r>
      <w:r>
        <w:t>meta information</w:t>
      </w:r>
      <w:r w:rsidRPr="0043549C">
        <w:t xml:space="preserve"> at inference. </w:t>
      </w:r>
      <w:r>
        <w:t>During the model identification</w:t>
      </w:r>
      <w:r w:rsidRPr="0043549C">
        <w:t xml:space="preserve">, </w:t>
      </w:r>
      <w:r>
        <w:t>each model</w:t>
      </w:r>
      <w:r w:rsidRPr="0043549C">
        <w:t xml:space="preserve"> {1,...,</w:t>
      </w:r>
      <w:r>
        <w:t>K</w:t>
      </w:r>
      <w:r w:rsidRPr="0043549C">
        <w:t xml:space="preserve">} </w:t>
      </w:r>
      <w:r>
        <w:t xml:space="preserve">could be provided with meta information indicating applicable CSI-RS configuration, so that </w:t>
      </w:r>
      <w:r w:rsidRPr="0043549C">
        <w:t xml:space="preserve">the </w:t>
      </w:r>
      <w:r>
        <w:t>NW</w:t>
      </w:r>
      <w:r w:rsidRPr="0043549C">
        <w:t xml:space="preserve"> </w:t>
      </w:r>
      <w:r>
        <w:t xml:space="preserve">may </w:t>
      </w:r>
      <w:r w:rsidRPr="0043549C">
        <w:t xml:space="preserve">know which of the K models to activate </w:t>
      </w:r>
      <w:r>
        <w:t>at</w:t>
      </w:r>
      <w:r w:rsidRPr="0043549C">
        <w:t xml:space="preserve"> </w:t>
      </w:r>
      <w:r>
        <w:t xml:space="preserve">the gNB and </w:t>
      </w:r>
      <w:r w:rsidRPr="0043549C">
        <w:t xml:space="preserve">UE </w:t>
      </w:r>
      <w:r>
        <w:t>for the given CSI-RS configuration used at inference time</w:t>
      </w:r>
      <w:r w:rsidRPr="0043549C">
        <w:t xml:space="preserve">. </w:t>
      </w:r>
      <w:r>
        <w:t xml:space="preserve">We refer to this process as </w:t>
      </w:r>
      <w:r w:rsidRPr="00282E31">
        <w:rPr>
          <w:b/>
          <w:bCs/>
        </w:rPr>
        <w:t>scenario association</w:t>
      </w:r>
      <w:r>
        <w:t>.</w:t>
      </w:r>
    </w:p>
    <w:p w14:paraId="646CA8B7" w14:textId="77777777" w:rsidR="00FA1890" w:rsidRDefault="00FA1890" w:rsidP="00FA1890"/>
    <w:p w14:paraId="1CD9F8F7" w14:textId="3FB3E625" w:rsidR="00F25AA5" w:rsidRPr="00007A2F" w:rsidRDefault="00F25AA5" w:rsidP="00F25AA5">
      <w:pPr>
        <w:jc w:val="both"/>
      </w:pPr>
      <w:r>
        <w:t xml:space="preserve">In general, assistance information </w:t>
      </w:r>
      <w:r w:rsidRPr="00007A2F">
        <w:t>(e.g., scenario/configuration/zone ID) may need to be provided to UE for UE-side model development</w:t>
      </w:r>
      <w:r>
        <w:t>/training</w:t>
      </w:r>
      <w:r w:rsidRPr="00007A2F">
        <w:t xml:space="preserve">, </w:t>
      </w:r>
      <w:r>
        <w:t>so that</w:t>
      </w:r>
      <w:r w:rsidRPr="00007A2F">
        <w:t xml:space="preserve"> </w:t>
      </w:r>
      <w:r>
        <w:t xml:space="preserve">identification of </w:t>
      </w:r>
      <w:r w:rsidRPr="00007A2F">
        <w:t>each developed</w:t>
      </w:r>
      <w:r>
        <w:t>/trained</w:t>
      </w:r>
      <w:r w:rsidRPr="00007A2F">
        <w:t xml:space="preserve"> model </w:t>
      </w:r>
      <w:r>
        <w:t>may</w:t>
      </w:r>
      <w:r w:rsidRPr="00007A2F">
        <w:t xml:space="preserve"> be </w:t>
      </w:r>
      <w:r>
        <w:t xml:space="preserve">provided to the network with applicable </w:t>
      </w:r>
      <w:r w:rsidRPr="00007A2F">
        <w:t xml:space="preserve">model scope (e.g., applicable scenario/configuration/zone IDs), </w:t>
      </w:r>
      <w:r>
        <w:t>so that</w:t>
      </w:r>
      <w:r w:rsidRPr="00007A2F">
        <w:t xml:space="preserve"> </w:t>
      </w:r>
      <w:r>
        <w:t xml:space="preserve">network </w:t>
      </w:r>
      <w:r w:rsidRPr="00007A2F">
        <w:t xml:space="preserve">can </w:t>
      </w:r>
      <w:r>
        <w:t>use them</w:t>
      </w:r>
      <w:r w:rsidRPr="00007A2F">
        <w:t xml:space="preserve"> for model selection and switching.</w:t>
      </w:r>
    </w:p>
    <w:p w14:paraId="186DA744" w14:textId="6D766EF6" w:rsidR="00F25AA5" w:rsidRDefault="00F25AA5" w:rsidP="001128A2">
      <w:pPr>
        <w:jc w:val="both"/>
      </w:pPr>
    </w:p>
    <w:p w14:paraId="738BB884" w14:textId="3ECE33B3" w:rsidR="00F25AA5" w:rsidRDefault="00F25AA5" w:rsidP="001128A2">
      <w:pPr>
        <w:jc w:val="both"/>
        <w:rPr>
          <w:b/>
          <w:bCs/>
        </w:rPr>
      </w:pPr>
      <w:r w:rsidRPr="00F25AA5">
        <w:rPr>
          <w:b/>
          <w:bCs/>
        </w:rPr>
        <w:t>Proposal</w:t>
      </w:r>
      <w:r w:rsidR="00AE5FEF">
        <w:rPr>
          <w:b/>
          <w:bCs/>
        </w:rPr>
        <w:t xml:space="preserve"> 12</w:t>
      </w:r>
      <w:r w:rsidRPr="00F25AA5">
        <w:rPr>
          <w:b/>
          <w:bCs/>
        </w:rPr>
        <w:t xml:space="preserve">: </w:t>
      </w:r>
      <w:r>
        <w:rPr>
          <w:b/>
          <w:bCs/>
        </w:rPr>
        <w:t>introduce the following terminologies</w:t>
      </w:r>
    </w:p>
    <w:tbl>
      <w:tblPr>
        <w:tblStyle w:val="TableGrid"/>
        <w:tblW w:w="0" w:type="auto"/>
        <w:tblLook w:val="04A0" w:firstRow="1" w:lastRow="0" w:firstColumn="1" w:lastColumn="0" w:noHBand="0" w:noVBand="1"/>
      </w:tblPr>
      <w:tblGrid>
        <w:gridCol w:w="2785"/>
        <w:gridCol w:w="7177"/>
      </w:tblGrid>
      <w:tr w:rsidR="007F1F3D" w14:paraId="618E4448" w14:textId="77777777" w:rsidTr="00F25AA5">
        <w:tc>
          <w:tcPr>
            <w:tcW w:w="2785" w:type="dxa"/>
          </w:tcPr>
          <w:p w14:paraId="12B0D2E6" w14:textId="2BD199C5" w:rsidR="00F25AA5" w:rsidRPr="00F25AA5" w:rsidRDefault="00F25AA5" w:rsidP="001128A2">
            <w:pPr>
              <w:rPr>
                <w:b/>
                <w:bCs/>
              </w:rPr>
            </w:pPr>
            <w:r w:rsidRPr="00F25AA5">
              <w:rPr>
                <w:b/>
                <w:bCs/>
              </w:rPr>
              <w:t>assistance information</w:t>
            </w:r>
          </w:p>
        </w:tc>
        <w:tc>
          <w:tcPr>
            <w:tcW w:w="7177" w:type="dxa"/>
          </w:tcPr>
          <w:p w14:paraId="249775C8" w14:textId="0CC5C3AC" w:rsidR="00F25AA5" w:rsidRPr="00F25AA5" w:rsidRDefault="00F25AA5" w:rsidP="001128A2">
            <w:pPr>
              <w:rPr>
                <w:b/>
                <w:bCs/>
              </w:rPr>
            </w:pPr>
            <w:r w:rsidRPr="00F25AA5">
              <w:rPr>
                <w:b/>
                <w:bCs/>
              </w:rPr>
              <w:t>information provided from the network to the UE to assist</w:t>
            </w:r>
            <w:r>
              <w:rPr>
                <w:b/>
                <w:bCs/>
              </w:rPr>
              <w:t xml:space="preserve"> UE-side</w:t>
            </w:r>
            <w:r w:rsidRPr="00F25AA5">
              <w:rPr>
                <w:b/>
                <w:bCs/>
              </w:rPr>
              <w:t xml:space="preserve"> model training, inference, monitoring, or activation/deactivation/switching decisions</w:t>
            </w:r>
          </w:p>
        </w:tc>
      </w:tr>
      <w:tr w:rsidR="007F1F3D" w14:paraId="17597BEC" w14:textId="77777777" w:rsidTr="00F25AA5">
        <w:tc>
          <w:tcPr>
            <w:tcW w:w="2785" w:type="dxa"/>
          </w:tcPr>
          <w:p w14:paraId="29DE7B10" w14:textId="799C60BE" w:rsidR="00F25AA5" w:rsidRPr="00F25AA5" w:rsidRDefault="00F25AA5" w:rsidP="001128A2">
            <w:pPr>
              <w:rPr>
                <w:b/>
                <w:bCs/>
              </w:rPr>
            </w:pPr>
            <w:r w:rsidRPr="00F25AA5">
              <w:rPr>
                <w:b/>
                <w:bCs/>
              </w:rPr>
              <w:t>Meta information</w:t>
            </w:r>
          </w:p>
        </w:tc>
        <w:tc>
          <w:tcPr>
            <w:tcW w:w="7177" w:type="dxa"/>
          </w:tcPr>
          <w:p w14:paraId="5723E6C8" w14:textId="23152757" w:rsidR="00F25AA5" w:rsidRPr="00F25AA5" w:rsidRDefault="00F25AA5" w:rsidP="001128A2">
            <w:pPr>
              <w:rPr>
                <w:b/>
                <w:bCs/>
              </w:rPr>
            </w:pPr>
            <w:r>
              <w:rPr>
                <w:b/>
                <w:bCs/>
              </w:rPr>
              <w:t>Information being provided about a model during model identification process.</w:t>
            </w:r>
          </w:p>
        </w:tc>
      </w:tr>
    </w:tbl>
    <w:p w14:paraId="315E2AAD" w14:textId="77777777" w:rsidR="00F25AA5" w:rsidRPr="00F25AA5" w:rsidRDefault="00F25AA5" w:rsidP="001128A2">
      <w:pPr>
        <w:jc w:val="both"/>
        <w:rPr>
          <w:b/>
          <w:bCs/>
        </w:rPr>
      </w:pPr>
    </w:p>
    <w:p w14:paraId="7093E58C" w14:textId="4C6EE9E8" w:rsidR="00FA1890" w:rsidRPr="008801EE" w:rsidRDefault="00F25AA5" w:rsidP="00FA1890">
      <w:pPr>
        <w:rPr>
          <w:b/>
          <w:bCs/>
        </w:rPr>
      </w:pPr>
      <w:r w:rsidRPr="00F25AA5">
        <w:rPr>
          <w:b/>
          <w:bCs/>
        </w:rPr>
        <w:t>Proposal</w:t>
      </w:r>
      <w:r w:rsidR="00AE5FEF">
        <w:rPr>
          <w:b/>
          <w:bCs/>
        </w:rPr>
        <w:t xml:space="preserve"> 13</w:t>
      </w:r>
      <w:r w:rsidRPr="00F25AA5">
        <w:rPr>
          <w:b/>
          <w:bCs/>
        </w:rPr>
        <w:t xml:space="preserve">: </w:t>
      </w:r>
      <w:r w:rsidR="00FA1890">
        <w:rPr>
          <w:b/>
          <w:bCs/>
        </w:rPr>
        <w:t xml:space="preserve">Network should provide </w:t>
      </w:r>
      <w:r w:rsidR="00FA1890">
        <w:rPr>
          <w:b/>
          <w:bCs/>
          <w:lang w:val="en-GB"/>
        </w:rPr>
        <w:t>sufficient</w:t>
      </w:r>
      <w:r w:rsidR="00FA1890" w:rsidRPr="008801EE">
        <w:rPr>
          <w:b/>
          <w:bCs/>
        </w:rPr>
        <w:t xml:space="preserve"> </w:t>
      </w:r>
      <w:r w:rsidR="00FA1890">
        <w:rPr>
          <w:b/>
          <w:bCs/>
        </w:rPr>
        <w:t>assistance</w:t>
      </w:r>
      <w:r w:rsidR="00FA1890" w:rsidRPr="008801EE">
        <w:rPr>
          <w:b/>
          <w:bCs/>
        </w:rPr>
        <w:t xml:space="preserve"> information </w:t>
      </w:r>
      <w:r w:rsidR="00FA1890">
        <w:rPr>
          <w:b/>
          <w:bCs/>
        </w:rPr>
        <w:t xml:space="preserve">to UE </w:t>
      </w:r>
      <w:r w:rsidR="00FA1890" w:rsidRPr="008801EE">
        <w:rPr>
          <w:b/>
          <w:bCs/>
        </w:rPr>
        <w:t xml:space="preserve">in order to </w:t>
      </w:r>
      <w:r w:rsidR="00FA1890">
        <w:rPr>
          <w:b/>
          <w:bCs/>
        </w:rPr>
        <w:t>allow exploring</w:t>
      </w:r>
      <w:r w:rsidR="00FA1890" w:rsidRPr="008801EE">
        <w:rPr>
          <w:b/>
          <w:bCs/>
        </w:rPr>
        <w:t xml:space="preserve"> </w:t>
      </w:r>
      <w:r w:rsidR="00FA1890">
        <w:rPr>
          <w:b/>
          <w:bCs/>
        </w:rPr>
        <w:t xml:space="preserve">various </w:t>
      </w:r>
      <w:r w:rsidR="00FA1890" w:rsidRPr="008801EE">
        <w:rPr>
          <w:b/>
          <w:bCs/>
        </w:rPr>
        <w:t>model development decisions</w:t>
      </w:r>
      <w:r w:rsidR="00FA1890">
        <w:rPr>
          <w:b/>
          <w:bCs/>
        </w:rPr>
        <w:t>, such as developing a family of models for the given functionality</w:t>
      </w:r>
      <w:r w:rsidR="00FA1890" w:rsidRPr="008801EE">
        <w:rPr>
          <w:b/>
          <w:bCs/>
        </w:rPr>
        <w:t>.</w:t>
      </w:r>
    </w:p>
    <w:p w14:paraId="51AE4AC9" w14:textId="74DA2F6E" w:rsidR="00F30148" w:rsidRPr="00F25AA5" w:rsidRDefault="00F30148" w:rsidP="001128A2">
      <w:pPr>
        <w:jc w:val="both"/>
        <w:rPr>
          <w:b/>
          <w:bCs/>
        </w:rPr>
      </w:pPr>
    </w:p>
    <w:p w14:paraId="38B17C7B" w14:textId="77777777" w:rsidR="00A718E6" w:rsidRDefault="00A718E6" w:rsidP="001128A2">
      <w:pPr>
        <w:jc w:val="both"/>
      </w:pPr>
    </w:p>
    <w:p w14:paraId="6E4310D4" w14:textId="6FDDD694" w:rsidR="00FA1890" w:rsidRPr="00A03878" w:rsidRDefault="00FA1890" w:rsidP="00E64F1E">
      <w:pPr>
        <w:jc w:val="both"/>
      </w:pPr>
      <w:r w:rsidRPr="00A03878">
        <w:t>From all the above discussions, it is clear that model-ID-based LCM is applicable to both UE-side models and UE-part of two-sided models.</w:t>
      </w:r>
    </w:p>
    <w:p w14:paraId="160ACD40" w14:textId="77777777" w:rsidR="005D40B5" w:rsidRDefault="005D40B5" w:rsidP="00E64F1E">
      <w:pPr>
        <w:jc w:val="both"/>
        <w:rPr>
          <w:b/>
          <w:bCs/>
        </w:rPr>
      </w:pPr>
    </w:p>
    <w:p w14:paraId="4B13E21B" w14:textId="62E7DDAC" w:rsidR="00A874F1" w:rsidRPr="00E62C2A" w:rsidRDefault="00A874F1" w:rsidP="00A874F1">
      <w:pPr>
        <w:jc w:val="both"/>
        <w:rPr>
          <w:b/>
          <w:bCs/>
        </w:rPr>
      </w:pPr>
      <w:r w:rsidRPr="00E62C2A">
        <w:rPr>
          <w:b/>
          <w:bCs/>
        </w:rPr>
        <w:t>Proposal</w:t>
      </w:r>
      <w:r w:rsidR="00A76B29">
        <w:rPr>
          <w:b/>
          <w:bCs/>
        </w:rPr>
        <w:t xml:space="preserve"> 1</w:t>
      </w:r>
      <w:r w:rsidR="00F44A09">
        <w:rPr>
          <w:b/>
          <w:bCs/>
        </w:rPr>
        <w:t>4</w:t>
      </w:r>
      <w:r w:rsidRPr="00E62C2A">
        <w:rPr>
          <w:b/>
          <w:bCs/>
        </w:rPr>
        <w:t xml:space="preserve">: </w:t>
      </w:r>
      <w:r>
        <w:rPr>
          <w:b/>
          <w:bCs/>
        </w:rPr>
        <w:t>Model</w:t>
      </w:r>
      <w:r w:rsidR="00FA1890">
        <w:rPr>
          <w:b/>
          <w:bCs/>
        </w:rPr>
        <w:t>-</w:t>
      </w:r>
      <w:r>
        <w:rPr>
          <w:b/>
          <w:bCs/>
        </w:rPr>
        <w:t>ID</w:t>
      </w:r>
      <w:r w:rsidRPr="00E62C2A">
        <w:rPr>
          <w:b/>
          <w:bCs/>
        </w:rPr>
        <w:t xml:space="preserve">-based LCM is applicable for both </w:t>
      </w:r>
      <w:r w:rsidR="00FA1890">
        <w:rPr>
          <w:b/>
          <w:bCs/>
        </w:rPr>
        <w:t>UE</w:t>
      </w:r>
      <w:r w:rsidRPr="00E62C2A">
        <w:rPr>
          <w:b/>
          <w:bCs/>
        </w:rPr>
        <w:t xml:space="preserve">-side </w:t>
      </w:r>
      <w:r w:rsidR="00FA1890">
        <w:rPr>
          <w:b/>
          <w:bCs/>
        </w:rPr>
        <w:t xml:space="preserve">models </w:t>
      </w:r>
      <w:r w:rsidRPr="00E62C2A">
        <w:rPr>
          <w:b/>
          <w:bCs/>
        </w:rPr>
        <w:t xml:space="preserve">and UE-part of two-sided models. </w:t>
      </w:r>
    </w:p>
    <w:p w14:paraId="581226C2" w14:textId="77777777" w:rsidR="00F33788" w:rsidRDefault="00F33788" w:rsidP="00E64F1E">
      <w:pPr>
        <w:jc w:val="both"/>
        <w:rPr>
          <w:b/>
          <w:bCs/>
        </w:rPr>
      </w:pPr>
    </w:p>
    <w:p w14:paraId="6ABD7856" w14:textId="34A904DB" w:rsidR="00F941CD" w:rsidRDefault="00664440" w:rsidP="00813AF9">
      <w:pPr>
        <w:pStyle w:val="Heading2"/>
        <w:rPr>
          <w:lang w:eastAsia="zh-CN"/>
        </w:rPr>
      </w:pPr>
      <w:r>
        <w:rPr>
          <w:lang w:eastAsia="zh-CN"/>
        </w:rPr>
        <w:t xml:space="preserve">LCM for </w:t>
      </w:r>
      <w:r w:rsidR="00370CE9">
        <w:rPr>
          <w:lang w:eastAsia="zh-CN"/>
        </w:rPr>
        <w:t>Collaboration Level z</w:t>
      </w:r>
    </w:p>
    <w:p w14:paraId="1BC2E368" w14:textId="6667BC08" w:rsidR="00F33788" w:rsidRPr="000862E6" w:rsidRDefault="00D810A7" w:rsidP="00E64F1E">
      <w:pPr>
        <w:jc w:val="both"/>
      </w:pPr>
      <w:r>
        <w:t xml:space="preserve">For collaboration level </w:t>
      </w:r>
      <w:r w:rsidR="00C913F9">
        <w:t>z</w:t>
      </w:r>
      <w:r>
        <w:t xml:space="preserve">, the model  </w:t>
      </w:r>
      <w:r w:rsidR="000F2244">
        <w:t xml:space="preserve">is </w:t>
      </w:r>
      <w:r>
        <w:t xml:space="preserve">stored </w:t>
      </w:r>
      <w:r w:rsidR="000F2244">
        <w:t>at NW</w:t>
      </w:r>
      <w:r>
        <w:t xml:space="preserve"> </w:t>
      </w:r>
      <w:r w:rsidR="000F2244">
        <w:t>and</w:t>
      </w:r>
      <w:r>
        <w:t xml:space="preserve"> is</w:t>
      </w:r>
      <w:r w:rsidR="005D40FF">
        <w:t xml:space="preserve"> transferred </w:t>
      </w:r>
      <w:r w:rsidR="00F30C20">
        <w:t xml:space="preserve">to </w:t>
      </w:r>
      <w:r>
        <w:t>the target device</w:t>
      </w:r>
      <w:r w:rsidR="000F2244">
        <w:t xml:space="preserve"> over the air interface</w:t>
      </w:r>
      <w:r w:rsidR="00B61217">
        <w:t>.</w:t>
      </w:r>
      <w:r w:rsidR="000862E6">
        <w:t xml:space="preserve"> </w:t>
      </w:r>
      <w:r w:rsidR="00FF5F9C">
        <w:t xml:space="preserve">AI/ML model transfer </w:t>
      </w:r>
      <w:r w:rsidR="0078072C">
        <w:t>is defined as a working assumption below.</w:t>
      </w:r>
    </w:p>
    <w:p w14:paraId="0EB8D41A" w14:textId="77777777" w:rsidR="00322EE2" w:rsidRDefault="00322EE2" w:rsidP="007D7421">
      <w:pPr>
        <w:rPr>
          <w:rFonts w:eastAsia="Times" w:cs="Times"/>
          <w:szCs w:val="20"/>
          <w:highlight w:val="darkYellow"/>
        </w:rPr>
      </w:pPr>
    </w:p>
    <w:p w14:paraId="10408322" w14:textId="5DF97602" w:rsidR="00E37088" w:rsidRPr="007036C0" w:rsidRDefault="007036C0" w:rsidP="007D7421">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53266B" w14:paraId="5E649771" w14:textId="77777777" w:rsidTr="00485C8F">
        <w:tc>
          <w:tcPr>
            <w:tcW w:w="3046" w:type="dxa"/>
            <w:tcBorders>
              <w:top w:val="single" w:sz="8" w:space="0" w:color="auto"/>
              <w:left w:val="single" w:sz="8" w:space="0" w:color="auto"/>
              <w:bottom w:val="single" w:sz="8" w:space="0" w:color="auto"/>
              <w:right w:val="single" w:sz="8" w:space="0" w:color="auto"/>
            </w:tcBorders>
          </w:tcPr>
          <w:p w14:paraId="0F369A28" w14:textId="77777777" w:rsidR="0053266B" w:rsidRDefault="0053266B" w:rsidP="00485C8F">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3CC4A116" w14:textId="77777777" w:rsidR="0053266B" w:rsidRDefault="0053266B" w:rsidP="00485C8F">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bl>
    <w:p w14:paraId="39B53F6B" w14:textId="77777777" w:rsidR="006E679B" w:rsidRDefault="006E679B" w:rsidP="007D7421">
      <w:pPr>
        <w:rPr>
          <w:lang w:val="en-GB" w:eastAsia="zh-CN"/>
        </w:rPr>
      </w:pPr>
    </w:p>
    <w:p w14:paraId="5E91769F" w14:textId="6243AB6C" w:rsidR="000F2244" w:rsidRDefault="000F2244" w:rsidP="007D7421">
      <w:pPr>
        <w:rPr>
          <w:lang w:val="en-GB" w:eastAsia="zh-CN"/>
        </w:rPr>
      </w:pPr>
      <w:r>
        <w:rPr>
          <w:lang w:val="en-GB" w:eastAsia="zh-CN"/>
        </w:rPr>
        <w:t xml:space="preserve">With model transfer, it is reasonable that LCM is performed at the model </w:t>
      </w:r>
      <w:r w:rsidR="00AD454B">
        <w:rPr>
          <w:lang w:val="en-GB" w:eastAsia="zh-CN"/>
        </w:rPr>
        <w:t xml:space="preserve">ID </w:t>
      </w:r>
      <w:r>
        <w:rPr>
          <w:lang w:val="en-GB" w:eastAsia="zh-CN"/>
        </w:rPr>
        <w:t>level.</w:t>
      </w:r>
    </w:p>
    <w:p w14:paraId="15C11F24" w14:textId="77777777" w:rsidR="000F2244" w:rsidRDefault="000F2244" w:rsidP="007D7421">
      <w:pPr>
        <w:rPr>
          <w:lang w:val="en-GB" w:eastAsia="zh-CN"/>
        </w:rPr>
      </w:pPr>
    </w:p>
    <w:p w14:paraId="53327A3B" w14:textId="54BEF8B4" w:rsidR="00AC664E" w:rsidRDefault="00AC664E" w:rsidP="00AC664E">
      <w:r w:rsidRPr="00162E6C">
        <w:rPr>
          <w:b/>
          <w:bCs/>
        </w:rPr>
        <w:t>Proposal</w:t>
      </w:r>
      <w:r>
        <w:rPr>
          <w:b/>
          <w:bCs/>
        </w:rPr>
        <w:t xml:space="preserve"> </w:t>
      </w:r>
      <w:r w:rsidR="0014050E">
        <w:rPr>
          <w:b/>
          <w:bCs/>
        </w:rPr>
        <w:t>1</w:t>
      </w:r>
      <w:r w:rsidR="00035080">
        <w:rPr>
          <w:b/>
          <w:bCs/>
        </w:rPr>
        <w:t>5</w:t>
      </w:r>
      <w:r w:rsidRPr="00162E6C">
        <w:rPr>
          <w:b/>
          <w:bCs/>
        </w:rPr>
        <w:t xml:space="preserve">: </w:t>
      </w:r>
      <w:r w:rsidR="000F2244">
        <w:rPr>
          <w:b/>
          <w:bCs/>
        </w:rPr>
        <w:t>M</w:t>
      </w:r>
      <w:r>
        <w:rPr>
          <w:b/>
          <w:bCs/>
        </w:rPr>
        <w:t>odel</w:t>
      </w:r>
      <w:r w:rsidR="00AD454B">
        <w:rPr>
          <w:b/>
          <w:bCs/>
        </w:rPr>
        <w:t>-</w:t>
      </w:r>
      <w:r w:rsidRPr="00162E6C">
        <w:rPr>
          <w:b/>
          <w:bCs/>
        </w:rPr>
        <w:t>ID-based LCM</w:t>
      </w:r>
      <w:r>
        <w:rPr>
          <w:b/>
          <w:bCs/>
        </w:rPr>
        <w:t xml:space="preserve"> is applicable to</w:t>
      </w:r>
      <w:r w:rsidRPr="00C66186">
        <w:rPr>
          <w:b/>
          <w:bCs/>
        </w:rPr>
        <w:t xml:space="preserve"> </w:t>
      </w:r>
      <w:r w:rsidRPr="00162E6C">
        <w:rPr>
          <w:b/>
          <w:bCs/>
        </w:rPr>
        <w:t xml:space="preserve">Level </w:t>
      </w:r>
      <w:r>
        <w:rPr>
          <w:b/>
          <w:bCs/>
        </w:rPr>
        <w:t>z</w:t>
      </w:r>
      <w:r w:rsidRPr="00162E6C">
        <w:rPr>
          <w:b/>
          <w:bCs/>
        </w:rPr>
        <w:t xml:space="preserve"> collaboration.</w:t>
      </w:r>
    </w:p>
    <w:p w14:paraId="26B5B86D" w14:textId="77777777" w:rsidR="00AC664E" w:rsidRDefault="00AC664E" w:rsidP="003B4BD7">
      <w:pPr>
        <w:rPr>
          <w:highlight w:val="yellow"/>
        </w:rPr>
      </w:pPr>
    </w:p>
    <w:p w14:paraId="2B659C63" w14:textId="11FF21B9" w:rsidR="003B4BD7" w:rsidRDefault="00236E28" w:rsidP="00056BFB">
      <w:pPr>
        <w:jc w:val="both"/>
      </w:pPr>
      <w:r>
        <w:t xml:space="preserve">For model-ID based LCM in the case of model transfer, </w:t>
      </w:r>
      <w:r w:rsidRPr="000C4FD7">
        <w:t xml:space="preserve">UE notifies </w:t>
      </w:r>
      <w:r>
        <w:t>network</w:t>
      </w:r>
      <w:r w:rsidRPr="000C4FD7">
        <w:t xml:space="preserve"> for the AI/ML functionality and supported model IDs via UE capability reporting.</w:t>
      </w:r>
      <w:r>
        <w:t xml:space="preserve"> Hence, network</w:t>
      </w:r>
      <w:r w:rsidRPr="00EA4F10">
        <w:t xml:space="preserve"> is aware of AI/ML model functionality at UE and supported model IDs for the functionality</w:t>
      </w:r>
      <w:r>
        <w:t>.</w:t>
      </w:r>
    </w:p>
    <w:p w14:paraId="72E81998" w14:textId="59447932" w:rsidR="00902852" w:rsidRDefault="00902852" w:rsidP="003B4BD7"/>
    <w:p w14:paraId="35ACDCAD" w14:textId="7B00B2CF" w:rsidR="00902852" w:rsidRPr="002443C8" w:rsidRDefault="00902852" w:rsidP="003B4BD7">
      <w:pPr>
        <w:pStyle w:val="Heading1"/>
      </w:pPr>
      <w:bookmarkStart w:id="1" w:name="_Ref127434607"/>
      <w:r>
        <w:t>Discussion of Collaboration Level z for UE-side (and UE-part of two-side) models</w:t>
      </w:r>
      <w:bookmarkEnd w:id="1"/>
    </w:p>
    <w:p w14:paraId="7471A275" w14:textId="3D580442" w:rsidR="00902852" w:rsidRDefault="00902852" w:rsidP="003B4BD7">
      <w:pPr>
        <w:rPr>
          <w:lang w:val="en-GB"/>
        </w:rPr>
      </w:pPr>
    </w:p>
    <w:p w14:paraId="0BC84FD6" w14:textId="77777777" w:rsidR="00705CBB" w:rsidRDefault="00705CBB" w:rsidP="003B4BD7">
      <w:pPr>
        <w:rPr>
          <w:lang w:val="en-GB"/>
        </w:rPr>
      </w:pPr>
      <w:r>
        <w:rPr>
          <w:lang w:val="en-GB"/>
        </w:rPr>
        <w:t xml:space="preserve">We note that Collaboration Level z has many different </w:t>
      </w:r>
      <w:proofErr w:type="spellStart"/>
      <w:r>
        <w:rPr>
          <w:lang w:val="en-GB"/>
        </w:rPr>
        <w:t>flavors</w:t>
      </w:r>
      <w:proofErr w:type="spellEnd"/>
      <w:r>
        <w:rPr>
          <w:lang w:val="en-GB"/>
        </w:rPr>
        <w:t>. This includes</w:t>
      </w:r>
    </w:p>
    <w:p w14:paraId="2EBD633A" w14:textId="4A01D05F" w:rsidR="00705CBB" w:rsidRDefault="007F1F3D" w:rsidP="00705CBB">
      <w:pPr>
        <w:pStyle w:val="ListParagraph"/>
        <w:numPr>
          <w:ilvl w:val="0"/>
          <w:numId w:val="6"/>
        </w:numPr>
        <w:rPr>
          <w:lang w:val="en-GB"/>
        </w:rPr>
      </w:pPr>
      <w:r>
        <w:rPr>
          <w:lang w:val="en-GB"/>
        </w:rPr>
        <w:t>N</w:t>
      </w:r>
      <w:r w:rsidR="00705CBB">
        <w:rPr>
          <w:lang w:val="en-GB"/>
        </w:rPr>
        <w:t xml:space="preserve">etwork-side training </w:t>
      </w:r>
      <w:r>
        <w:rPr>
          <w:lang w:val="en-GB"/>
        </w:rPr>
        <w:t>of UE-side (and UE-part of two-sided) models</w:t>
      </w:r>
    </w:p>
    <w:p w14:paraId="343267BF" w14:textId="0EBF3A8B" w:rsidR="00705CBB" w:rsidRDefault="007F1F3D" w:rsidP="00705CBB">
      <w:pPr>
        <w:pStyle w:val="ListParagraph"/>
        <w:numPr>
          <w:ilvl w:val="0"/>
          <w:numId w:val="6"/>
        </w:numPr>
        <w:rPr>
          <w:lang w:val="en-GB"/>
        </w:rPr>
      </w:pPr>
      <w:r>
        <w:rPr>
          <w:lang w:val="en-GB"/>
        </w:rPr>
        <w:t>Transfer of updated m</w:t>
      </w:r>
      <w:r w:rsidR="00705CBB">
        <w:rPr>
          <w:lang w:val="en-GB"/>
        </w:rPr>
        <w:t>odel parameter</w:t>
      </w:r>
      <w:r>
        <w:rPr>
          <w:lang w:val="en-GB"/>
        </w:rPr>
        <w:t>s</w:t>
      </w:r>
      <w:r w:rsidR="00705CBB">
        <w:rPr>
          <w:lang w:val="en-GB"/>
        </w:rPr>
        <w:t xml:space="preserve"> </w:t>
      </w:r>
    </w:p>
    <w:p w14:paraId="014253CD" w14:textId="3D20A922" w:rsidR="00705CBB" w:rsidRPr="00705CBB" w:rsidRDefault="00705CBB" w:rsidP="00705CBB">
      <w:pPr>
        <w:rPr>
          <w:lang w:val="en-GB"/>
        </w:rPr>
      </w:pPr>
    </w:p>
    <w:p w14:paraId="0D274796" w14:textId="5C89D501" w:rsidR="00705CBB" w:rsidRDefault="00705CBB" w:rsidP="003B4BD7">
      <w:pPr>
        <w:rPr>
          <w:lang w:val="en-GB"/>
        </w:rPr>
      </w:pPr>
      <w:r>
        <w:rPr>
          <w:lang w:val="en-GB"/>
        </w:rPr>
        <w:t>In this section, we provide our views on them.</w:t>
      </w:r>
    </w:p>
    <w:p w14:paraId="0AD6423A" w14:textId="77777777" w:rsidR="00902852" w:rsidRDefault="00902852" w:rsidP="003B4BD7">
      <w:pPr>
        <w:rPr>
          <w:lang w:val="en-GB"/>
        </w:rPr>
      </w:pPr>
    </w:p>
    <w:p w14:paraId="627B9A64" w14:textId="5EEEDAEC" w:rsidR="00705CBB" w:rsidRDefault="00705CBB" w:rsidP="003B4BD7">
      <w:pPr>
        <w:rPr>
          <w:lang w:val="en-GB"/>
        </w:rPr>
      </w:pPr>
    </w:p>
    <w:p w14:paraId="0C517843" w14:textId="7435BA68" w:rsidR="00705CBB" w:rsidRPr="00705CBB" w:rsidRDefault="00705CBB" w:rsidP="00165C5D">
      <w:pPr>
        <w:pStyle w:val="Heading2"/>
      </w:pPr>
      <w:r w:rsidRPr="00705CBB">
        <w:t>Network-side training of UE-side (and UE-part of two-side) models</w:t>
      </w:r>
    </w:p>
    <w:p w14:paraId="080C8B6B" w14:textId="48BBEC0A" w:rsidR="001C334D" w:rsidRDefault="00E26733" w:rsidP="00A80A41">
      <w:pPr>
        <w:jc w:val="both"/>
      </w:pPr>
      <w:r>
        <w:t xml:space="preserve">One option for level z </w:t>
      </w:r>
      <w:r w:rsidR="001C334D">
        <w:t>is to train t</w:t>
      </w:r>
      <w:r w:rsidR="00A80A41">
        <w:t xml:space="preserve">he AI/ML </w:t>
      </w:r>
      <w:r w:rsidR="00A80A41" w:rsidRPr="00A02AE2">
        <w:t xml:space="preserve">models outside </w:t>
      </w:r>
      <w:r w:rsidR="00117D98">
        <w:t>network</w:t>
      </w:r>
      <w:r w:rsidR="001C334D">
        <w:t>.</w:t>
      </w:r>
      <w:r w:rsidR="00192578">
        <w:t xml:space="preserve"> </w:t>
      </w:r>
      <w:r w:rsidR="00705CBB">
        <w:t>In this scenario, t</w:t>
      </w:r>
      <w:r w:rsidR="00192578">
        <w:t>he model (structure and parameters)</w:t>
      </w:r>
      <w:r w:rsidR="00705CBB">
        <w:t xml:space="preserve"> can be </w:t>
      </w:r>
      <w:r w:rsidR="00192578">
        <w:t xml:space="preserve">developed offline, fully tested, and packaged offline, stored </w:t>
      </w:r>
      <w:r w:rsidR="005B7319">
        <w:t xml:space="preserve">inside NW </w:t>
      </w:r>
      <w:r w:rsidR="00192578">
        <w:t>and delivered to the target device</w:t>
      </w:r>
      <w:r w:rsidR="005B7319">
        <w:t xml:space="preserve"> over the air interface</w:t>
      </w:r>
      <w:r w:rsidR="00192578">
        <w:t xml:space="preserve">. </w:t>
      </w:r>
    </w:p>
    <w:p w14:paraId="33C75B94" w14:textId="49750575" w:rsidR="006663DC" w:rsidRDefault="006663DC" w:rsidP="00500D53"/>
    <w:p w14:paraId="3F03B088" w14:textId="77777777" w:rsidR="00705CBB" w:rsidRDefault="00256D11" w:rsidP="00B372BD">
      <w:pPr>
        <w:jc w:val="both"/>
      </w:pPr>
      <w:r>
        <w:t xml:space="preserve">Another option </w:t>
      </w:r>
      <w:r w:rsidR="00271895">
        <w:t xml:space="preserve">for Level z collaboration is to train the model inside the network. </w:t>
      </w:r>
    </w:p>
    <w:p w14:paraId="4FDB63A0" w14:textId="77777777" w:rsidR="00705CBB" w:rsidRDefault="00705CBB" w:rsidP="00B372BD">
      <w:pPr>
        <w:jc w:val="both"/>
      </w:pPr>
    </w:p>
    <w:p w14:paraId="194C35B8" w14:textId="4CC76881" w:rsidR="00705CBB" w:rsidRDefault="00705CBB" w:rsidP="00B372BD">
      <w:pPr>
        <w:jc w:val="both"/>
      </w:pPr>
      <w:r>
        <w:t>However, network-side model training comes with several potential issues that need to be addressed to make it practically feasible</w:t>
      </w:r>
      <w:r w:rsidR="005B7319">
        <w:t>, as discussed below.</w:t>
      </w:r>
    </w:p>
    <w:p w14:paraId="3D731E8D" w14:textId="77777777" w:rsidR="00705CBB" w:rsidRDefault="00705CBB" w:rsidP="00B372BD">
      <w:pPr>
        <w:jc w:val="both"/>
      </w:pPr>
    </w:p>
    <w:p w14:paraId="69B729B6" w14:textId="23EEAD10" w:rsidR="00705CBB" w:rsidRDefault="00705CBB" w:rsidP="00B372BD">
      <w:pPr>
        <w:jc w:val="both"/>
      </w:pPr>
    </w:p>
    <w:p w14:paraId="2B1FEC5B" w14:textId="77777777" w:rsidR="00705CBB" w:rsidRPr="00065F84" w:rsidRDefault="00705CBB" w:rsidP="00705CBB">
      <w:pPr>
        <w:rPr>
          <w:rFonts w:ascii="Calibri" w:eastAsia="SimSun" w:hAnsi="Calibri" w:cs="Calibri"/>
          <w:color w:val="000000"/>
          <w:u w:val="single"/>
          <w:lang w:eastAsia="zh-CN"/>
        </w:rPr>
      </w:pPr>
      <w:r w:rsidRPr="00065F84">
        <w:rPr>
          <w:rFonts w:ascii="Calibri" w:eastAsia="SimSun" w:hAnsi="Calibri" w:cs="Calibri"/>
          <w:color w:val="000000"/>
          <w:u w:val="single"/>
          <w:lang w:eastAsia="zh-CN"/>
        </w:rPr>
        <w:t>Proprietary information disclosure across vendors</w:t>
      </w:r>
      <w:r>
        <w:rPr>
          <w:rFonts w:ascii="Calibri" w:eastAsia="SimSun" w:hAnsi="Calibri" w:cs="Calibri"/>
          <w:color w:val="000000"/>
          <w:u w:val="single"/>
          <w:lang w:eastAsia="zh-CN"/>
        </w:rPr>
        <w:t>:</w:t>
      </w:r>
    </w:p>
    <w:p w14:paraId="02BB1B88" w14:textId="56654281" w:rsidR="00705CBB" w:rsidRPr="008046C0" w:rsidRDefault="00705CBB" w:rsidP="00705CBB">
      <w:pPr>
        <w:jc w:val="both"/>
        <w:rPr>
          <w:rFonts w:ascii="Calibri" w:eastAsia="SimSun" w:hAnsi="Calibri" w:cs="Calibri"/>
          <w:color w:val="000000"/>
          <w:lang w:eastAsia="zh-CN"/>
        </w:rPr>
      </w:pPr>
      <w:r w:rsidRPr="008046C0">
        <w:rPr>
          <w:rFonts w:ascii="Calibri" w:eastAsia="SimSun" w:hAnsi="Calibri" w:cs="Calibri"/>
          <w:color w:val="000000"/>
          <w:lang w:eastAsia="zh-CN"/>
        </w:rPr>
        <w:t xml:space="preserve">Training UE-side AI/ML models (and UE-part of two-sided AI/ML models) in a 3gpp network will inevitably disclose UE-side proprietary model design information. </w:t>
      </w:r>
    </w:p>
    <w:p w14:paraId="499DE252" w14:textId="77777777" w:rsidR="00705CBB" w:rsidRDefault="00705CBB" w:rsidP="00705CBB">
      <w:pPr>
        <w:jc w:val="both"/>
        <w:rPr>
          <w:rFonts w:ascii="Calibri" w:eastAsia="SimSun" w:hAnsi="Calibri" w:cs="Calibri"/>
          <w:color w:val="000000"/>
          <w:lang w:eastAsia="zh-CN"/>
        </w:rPr>
      </w:pPr>
      <w:r w:rsidRPr="008046C0">
        <w:rPr>
          <w:rFonts w:ascii="Calibri" w:eastAsia="SimSun" w:hAnsi="Calibri" w:cs="Calibri"/>
          <w:color w:val="000000"/>
          <w:lang w:eastAsia="zh-CN"/>
        </w:rPr>
        <w:t>Needless to say, preserving proprietary design is important to promote innovation and vendor differentiation.</w:t>
      </w:r>
    </w:p>
    <w:p w14:paraId="16720CBE" w14:textId="45D74CA3" w:rsidR="00705CBB" w:rsidRDefault="00705CBB" w:rsidP="00B372BD">
      <w:pPr>
        <w:jc w:val="both"/>
      </w:pPr>
    </w:p>
    <w:p w14:paraId="30BB50DC" w14:textId="167D8A85" w:rsidR="007F1F3D" w:rsidRDefault="007F1F3D" w:rsidP="007F1F3D">
      <w:pPr>
        <w:rPr>
          <w:b/>
          <w:bCs/>
        </w:rPr>
      </w:pPr>
      <w:r w:rsidRPr="0011306B">
        <w:rPr>
          <w:b/>
          <w:bCs/>
        </w:rPr>
        <w:t>Proposal</w:t>
      </w:r>
      <w:r>
        <w:rPr>
          <w:b/>
          <w:bCs/>
        </w:rPr>
        <w:t xml:space="preserve"> 1</w:t>
      </w:r>
      <w:r w:rsidR="00B35F70">
        <w:rPr>
          <w:b/>
          <w:bCs/>
        </w:rPr>
        <w:t>6</w:t>
      </w:r>
      <w:r w:rsidRPr="0011306B">
        <w:rPr>
          <w:b/>
          <w:bCs/>
        </w:rPr>
        <w:t xml:space="preserve">: Model training needs to consider feasibility of disclosing proprietary model information to the other </w:t>
      </w:r>
      <w:r>
        <w:rPr>
          <w:b/>
          <w:bCs/>
        </w:rPr>
        <w:t>side</w:t>
      </w:r>
    </w:p>
    <w:p w14:paraId="74156783" w14:textId="77777777" w:rsidR="007F1F3D" w:rsidRDefault="007F1F3D" w:rsidP="00B372BD">
      <w:pPr>
        <w:jc w:val="both"/>
      </w:pPr>
    </w:p>
    <w:p w14:paraId="49C10CCF" w14:textId="77777777" w:rsidR="00705CBB" w:rsidRDefault="00705CBB" w:rsidP="00705CBB">
      <w:r w:rsidRPr="009C6B71">
        <w:rPr>
          <w:u w:val="single"/>
        </w:rPr>
        <w:t>Device-specific optimization</w:t>
      </w:r>
      <w:r>
        <w:t>:</w:t>
      </w:r>
    </w:p>
    <w:p w14:paraId="0E1538F2" w14:textId="77777777" w:rsidR="00705CBB" w:rsidRDefault="00705CBB" w:rsidP="00705CBB">
      <w:pPr>
        <w:autoSpaceDE w:val="0"/>
        <w:autoSpaceDN w:val="0"/>
        <w:adjustRightInd w:val="0"/>
        <w:jc w:val="both"/>
        <w:rPr>
          <w:rFonts w:ascii="Calibri" w:eastAsia="SimSun" w:hAnsi="Calibri" w:cs="Calibri"/>
          <w:color w:val="000000"/>
          <w:lang w:eastAsia="zh-CN"/>
        </w:rPr>
      </w:pPr>
      <w:r w:rsidRPr="002E1779">
        <w:rPr>
          <w:rFonts w:ascii="Calibri" w:eastAsia="SimSun" w:hAnsi="Calibri" w:cs="Calibri"/>
          <w:color w:val="000000"/>
          <w:lang w:eastAsia="zh-CN"/>
        </w:rPr>
        <w:t xml:space="preserve">Just like any other modem algorithms, AI/ML models for the sub-use-cases being discussed in the current SI need to be highly optimized for the given device in terms of power consumption, latency, area, and concurrency with </w:t>
      </w:r>
      <w:r w:rsidRPr="002E1779">
        <w:rPr>
          <w:rFonts w:ascii="Calibri" w:eastAsia="SimSun" w:hAnsi="Calibri" w:cs="Calibri"/>
          <w:color w:val="000000"/>
          <w:lang w:eastAsia="zh-CN"/>
        </w:rPr>
        <w:lastRenderedPageBreak/>
        <w:t xml:space="preserve">the rest of the model algorithms. The optimization is heavily dependent on device implementation, including its hardware, software, various memory types and sizes, CPU, DSP, and ML accelerator capabilities/structures/dimensions. Typically, an ML model structure whose operations are supported by the target device’s ML accelerator runs a lot faster than an alternative ML model whose operations are not fully supported by the ML accelerator, even when the alternative ML model has a lower FLOP count. Therefore, the architectural choice (e.g., convolutional, LSTM, transformer, etc.) for the AI/ML Model very well depends on the device’s ML accelerator capability. More often than not, the device’s hardware, software, memory, and ML accelerator are </w:t>
      </w:r>
      <w:r w:rsidRPr="002E1779">
        <w:rPr>
          <w:rFonts w:ascii="Calibri" w:eastAsia="SimSun" w:hAnsi="Calibri" w:cs="Calibri"/>
          <w:i/>
          <w:iCs/>
          <w:color w:val="000000"/>
          <w:lang w:eastAsia="zh-CN"/>
        </w:rPr>
        <w:t xml:space="preserve">co-designed </w:t>
      </w:r>
      <w:r w:rsidRPr="002E1779">
        <w:rPr>
          <w:rFonts w:ascii="Calibri" w:eastAsia="SimSun" w:hAnsi="Calibri" w:cs="Calibri"/>
          <w:color w:val="000000"/>
          <w:lang w:eastAsia="zh-CN"/>
        </w:rPr>
        <w:t xml:space="preserve">in consideration of the AI/ML models that the device needs to support. As an example, a given target device may have an ML accelerator that supports acceleration of certain types (but not all types) of neural network layers (e.g., 2D convolution of certain kernel size and activation size). What types of layers enjoy acceleration, and how much is the acceleration, is device specific. It is often the case that inference latency can be an order of magnitude different depending on whether the layers used in a deep neural network are supported by the ML accelerator or not, and also depending on whether the size of activations fit into the memory/cache size or not. For example, a chipset vendor may decide to add support for LSTM layers in the device’s ML accelerator if the chipset vendor sees enough benefit despite the added device cost and chip area due to adding such support. The chipset vendor will be more willing to add the LSTEM support to the ML accelerator if the device has more than one LSTM-based AI/ML models. Though this is an illustrative example, it is easy to see why the AI/ML model design should be device-specific. </w:t>
      </w:r>
    </w:p>
    <w:p w14:paraId="5F3643ED" w14:textId="77777777" w:rsidR="00705CBB" w:rsidRPr="002E1779" w:rsidRDefault="00705CBB" w:rsidP="00705CBB">
      <w:pPr>
        <w:autoSpaceDE w:val="0"/>
        <w:autoSpaceDN w:val="0"/>
        <w:adjustRightInd w:val="0"/>
        <w:jc w:val="both"/>
        <w:rPr>
          <w:rFonts w:ascii="Calibri" w:eastAsia="SimSun" w:hAnsi="Calibri" w:cs="Calibri"/>
          <w:color w:val="000000"/>
          <w:lang w:eastAsia="zh-CN"/>
        </w:rPr>
      </w:pPr>
    </w:p>
    <w:p w14:paraId="3FD8B4CA" w14:textId="77777777" w:rsidR="00705CBB" w:rsidRDefault="00705CBB" w:rsidP="00705CBB">
      <w:pPr>
        <w:autoSpaceDE w:val="0"/>
        <w:autoSpaceDN w:val="0"/>
        <w:adjustRightInd w:val="0"/>
        <w:jc w:val="both"/>
        <w:rPr>
          <w:rFonts w:ascii="Calibri" w:eastAsia="SimSun" w:hAnsi="Calibri" w:cs="Calibri"/>
          <w:color w:val="000000"/>
          <w:lang w:eastAsia="zh-CN"/>
        </w:rPr>
      </w:pPr>
      <w:r w:rsidRPr="002E1779">
        <w:rPr>
          <w:rFonts w:ascii="Calibri" w:eastAsia="SimSun" w:hAnsi="Calibri" w:cs="Calibri"/>
          <w:color w:val="000000"/>
          <w:lang w:eastAsia="zh-CN"/>
        </w:rPr>
        <w:t xml:space="preserve">Moreover, after an AI/ML model is developed, it needs to be compiled to be used for inference at target devices. This step may include model quantization and compression for a fixed-point inference. The fixed-point AI/ML model then go through standalone and end-to-end performance simulations for link level KPIs. The designed ML Model then may be mapped to a sequence of operations for execution targets (e.g., hardware, firmware, DSP, ML accelerator) and converted into a run-time format. This process involves various optimization for power, area, and latency, via various levels of parallelism and optimization decisions. The model compilation process is target-device specific. Finally, the run-time images are tested for correctness, and the devices with the run-time image goes through rigorous functional and performance testing to ensure good end-to-end performance and error-free operations in conjunction with the rest of the device implementation, before they can be deployed in the commercial devices. The entire process from data collection, model design, training, compile, and testing is an iterative engineering process, and key decisions are often made in the context of the overall modem design in consideration of optimization across performance, power consumption, chip area, latency, concurrency, memory efficiency, hardware reuse, etc. </w:t>
      </w:r>
    </w:p>
    <w:p w14:paraId="779C6D1D" w14:textId="77777777" w:rsidR="00705CBB" w:rsidRPr="002E1779" w:rsidRDefault="00705CBB" w:rsidP="00705CBB">
      <w:pPr>
        <w:autoSpaceDE w:val="0"/>
        <w:autoSpaceDN w:val="0"/>
        <w:adjustRightInd w:val="0"/>
        <w:jc w:val="both"/>
        <w:rPr>
          <w:rFonts w:ascii="Calibri" w:eastAsia="SimSun" w:hAnsi="Calibri" w:cs="Calibri"/>
          <w:color w:val="000000"/>
          <w:lang w:eastAsia="zh-CN"/>
        </w:rPr>
      </w:pPr>
    </w:p>
    <w:p w14:paraId="4712F988" w14:textId="77777777" w:rsidR="00705CBB" w:rsidRDefault="00705CBB" w:rsidP="00705CBB">
      <w:pPr>
        <w:jc w:val="both"/>
      </w:pPr>
      <w:r w:rsidRPr="002E1779">
        <w:rPr>
          <w:rFonts w:ascii="Calibri" w:eastAsia="SimSun" w:hAnsi="Calibri" w:cs="Calibri"/>
          <w:color w:val="000000"/>
          <w:lang w:eastAsia="zh-CN"/>
        </w:rPr>
        <w:t>The above considerations/observations practically rule out the possibility of device-agnostic one-size-fit-all AI/ML model design. Chipset/UE vendors will want to design their own proprietary models optimized for each of their devices, by tailoring the design to the device’s internal implementations/capabilities of CPU, GPU, DSP, HW accelerator, physical/virtual memory, and cache. Such a device-specific optimized model will be more competitive in terms of power consumption, latency, and area than one-size-fit-all model.</w:t>
      </w:r>
    </w:p>
    <w:p w14:paraId="589ABCD8" w14:textId="77777777" w:rsidR="00705CBB" w:rsidRDefault="00705CBB" w:rsidP="00B372BD">
      <w:pPr>
        <w:jc w:val="both"/>
      </w:pPr>
    </w:p>
    <w:p w14:paraId="320A406F" w14:textId="3F72659D" w:rsidR="007F1F3D" w:rsidRPr="0011306B" w:rsidRDefault="007F1F3D" w:rsidP="007F1F3D">
      <w:pPr>
        <w:rPr>
          <w:b/>
          <w:bCs/>
        </w:rPr>
      </w:pPr>
      <w:r w:rsidRPr="0011306B">
        <w:rPr>
          <w:b/>
          <w:bCs/>
        </w:rPr>
        <w:t>Proposal</w:t>
      </w:r>
      <w:r>
        <w:rPr>
          <w:b/>
          <w:bCs/>
        </w:rPr>
        <w:t xml:space="preserve"> 1</w:t>
      </w:r>
      <w:r w:rsidR="00B35F70">
        <w:rPr>
          <w:b/>
          <w:bCs/>
        </w:rPr>
        <w:t>7</w:t>
      </w:r>
      <w:r w:rsidRPr="0011306B">
        <w:rPr>
          <w:b/>
          <w:bCs/>
        </w:rPr>
        <w:t>: Model training needs to consider device-specific design optimization, input, and capability.</w:t>
      </w:r>
    </w:p>
    <w:p w14:paraId="76EDA1C1" w14:textId="689E0471" w:rsidR="00705CBB" w:rsidRDefault="00705CBB" w:rsidP="00B372BD">
      <w:pPr>
        <w:jc w:val="both"/>
      </w:pPr>
    </w:p>
    <w:p w14:paraId="663B4FC4" w14:textId="0FECB897" w:rsidR="00705CBB" w:rsidRDefault="00705CBB" w:rsidP="00B372BD">
      <w:pPr>
        <w:jc w:val="both"/>
      </w:pPr>
    </w:p>
    <w:p w14:paraId="07723913" w14:textId="15170FD1" w:rsidR="00705CBB" w:rsidRDefault="007F1F3D" w:rsidP="00165C5D">
      <w:pPr>
        <w:pStyle w:val="Heading2"/>
        <w:jc w:val="both"/>
      </w:pPr>
      <w:r>
        <w:t>Transfer of updated model parameters</w:t>
      </w:r>
    </w:p>
    <w:p w14:paraId="6485013F" w14:textId="1DA8B6C7" w:rsidR="00705CBB" w:rsidRDefault="00705CBB" w:rsidP="00B372BD">
      <w:pPr>
        <w:jc w:val="both"/>
      </w:pPr>
      <w:r>
        <w:rPr>
          <w:lang w:val="en-GB"/>
        </w:rPr>
        <w:t xml:space="preserve">In collaboration level z for </w:t>
      </w:r>
      <w:r>
        <w:t>UE-side (and UE-part of two-side) models, one active discussion point is whether to allow transfer of unknown model parameters to the UE. In this case, the model structure is known at UE, but the model parameters are previously unseen at UE. This situation may arise when the network further trains an initial model and want</w:t>
      </w:r>
      <w:r w:rsidR="007F1F3D">
        <w:t>s</w:t>
      </w:r>
      <w:r>
        <w:t xml:space="preserve"> to transfer the update model parameters to the UE.</w:t>
      </w:r>
    </w:p>
    <w:p w14:paraId="524F16D1" w14:textId="0065FC16" w:rsidR="00705CBB" w:rsidRDefault="00705CBB" w:rsidP="00B372BD">
      <w:pPr>
        <w:jc w:val="both"/>
      </w:pPr>
    </w:p>
    <w:p w14:paraId="6384847F" w14:textId="3EC456F4" w:rsidR="00705CBB" w:rsidRDefault="00705CBB" w:rsidP="00B372BD">
      <w:pPr>
        <w:jc w:val="both"/>
      </w:pPr>
      <w:r>
        <w:t xml:space="preserve">To make this operation feasible, </w:t>
      </w:r>
      <w:r w:rsidRPr="00705CBB">
        <w:t>several challenges need to be answered</w:t>
      </w:r>
      <w:r>
        <w:t xml:space="preserve"> as </w:t>
      </w:r>
      <w:r w:rsidR="007F1F3D">
        <w:t>discussed</w:t>
      </w:r>
      <w:r>
        <w:t xml:space="preserve"> below.</w:t>
      </w:r>
    </w:p>
    <w:p w14:paraId="2964E6D9" w14:textId="77777777" w:rsidR="00705CBB" w:rsidRPr="00165C5D" w:rsidRDefault="00705CBB" w:rsidP="00B372BD">
      <w:pPr>
        <w:jc w:val="both"/>
        <w:rPr>
          <w:lang w:val="en-GB"/>
        </w:rPr>
      </w:pPr>
    </w:p>
    <w:p w14:paraId="0ADF9854" w14:textId="531BDEA8" w:rsidR="00705CBB" w:rsidRPr="00230317" w:rsidRDefault="00705CBB" w:rsidP="00705CBB">
      <w:pPr>
        <w:autoSpaceDE w:val="0"/>
        <w:autoSpaceDN w:val="0"/>
        <w:adjustRightInd w:val="0"/>
        <w:jc w:val="both"/>
        <w:rPr>
          <w:u w:val="single"/>
        </w:rPr>
      </w:pPr>
      <w:r w:rsidRPr="00230317">
        <w:rPr>
          <w:u w:val="single"/>
        </w:rPr>
        <w:t>Testability aspects</w:t>
      </w:r>
      <w:r>
        <w:rPr>
          <w:u w:val="single"/>
        </w:rPr>
        <w:t xml:space="preserve"> and lack of performance guarantee</w:t>
      </w:r>
      <w:r w:rsidRPr="00230317">
        <w:rPr>
          <w:u w:val="single"/>
        </w:rPr>
        <w:t>:</w:t>
      </w:r>
    </w:p>
    <w:p w14:paraId="3EE38703" w14:textId="77777777" w:rsidR="00705CBB" w:rsidRDefault="00705CBB" w:rsidP="00705CBB">
      <w:pPr>
        <w:jc w:val="both"/>
      </w:pPr>
      <w:r>
        <w:t>Models developed by the target vendor can go through extensive testing with the rest of the device implementation during the development time. For models trained at the 3gpp network, one can only test model structure but not the full model with parameters. Parameter updates on an existing structure also needs testing, given that the model compiling process involves quantization and other operations that may alter the model performance. It is a lot safer to go through end-to-end device performance testing with fully developed and compiled models during the model development, in order to ensure performance requirements and interoperability with other existing features in the target device.</w:t>
      </w:r>
    </w:p>
    <w:p w14:paraId="09523D8C" w14:textId="77777777" w:rsidR="00705CBB" w:rsidRPr="00705CBB" w:rsidRDefault="00705CBB" w:rsidP="00705CBB">
      <w:pPr>
        <w:jc w:val="both"/>
      </w:pPr>
    </w:p>
    <w:p w14:paraId="7AAECFF0" w14:textId="77777777" w:rsidR="00705CBB" w:rsidRPr="00360E61" w:rsidRDefault="00705CBB" w:rsidP="00705CBB">
      <w:pPr>
        <w:rPr>
          <w:u w:val="single"/>
        </w:rPr>
      </w:pPr>
      <w:r w:rsidRPr="00360E61">
        <w:rPr>
          <w:u w:val="single"/>
        </w:rPr>
        <w:t>Device capability for compiling and running the model:</w:t>
      </w:r>
    </w:p>
    <w:p w14:paraId="1F6C1DF4" w14:textId="77777777" w:rsidR="00705CBB" w:rsidRPr="009E6334" w:rsidRDefault="00705CBB" w:rsidP="00705CBB">
      <w:pPr>
        <w:autoSpaceDE w:val="0"/>
        <w:autoSpaceDN w:val="0"/>
        <w:adjustRightInd w:val="0"/>
        <w:rPr>
          <w:rFonts w:ascii="Calibri" w:eastAsia="SimSun" w:hAnsi="Calibri" w:cs="Calibri"/>
          <w:color w:val="000000"/>
          <w:lang w:eastAsia="zh-CN"/>
        </w:rPr>
      </w:pPr>
      <w:r w:rsidRPr="009E6334">
        <w:rPr>
          <w:rFonts w:ascii="Calibri" w:eastAsia="SimSun" w:hAnsi="Calibri" w:cs="Calibri"/>
          <w:color w:val="000000"/>
          <w:lang w:eastAsia="zh-CN"/>
        </w:rPr>
        <w:t xml:space="preserve">AI/ML models delivered in a target-specific pre-compiled format won’t need device’s capability for compiling the model. </w:t>
      </w:r>
    </w:p>
    <w:p w14:paraId="11C5E58C" w14:textId="3634B714" w:rsidR="00705CBB" w:rsidRDefault="00705CBB" w:rsidP="00705CBB">
      <w:pPr>
        <w:rPr>
          <w:rFonts w:ascii="Calibri" w:eastAsia="SimSun" w:hAnsi="Calibri" w:cs="Calibri"/>
          <w:color w:val="000000"/>
          <w:lang w:eastAsia="zh-CN"/>
        </w:rPr>
      </w:pPr>
      <w:r>
        <w:rPr>
          <w:rFonts w:ascii="Calibri" w:eastAsia="SimSun" w:hAnsi="Calibri" w:cs="Calibri"/>
          <w:color w:val="000000"/>
          <w:lang w:eastAsia="zh-CN"/>
        </w:rPr>
        <w:t xml:space="preserve">Transferring new (unseen) parameters to the target UE </w:t>
      </w:r>
      <w:r w:rsidRPr="009E6334">
        <w:rPr>
          <w:rFonts w:ascii="Calibri" w:eastAsia="SimSun" w:hAnsi="Calibri" w:cs="Calibri"/>
          <w:color w:val="000000"/>
          <w:lang w:eastAsia="zh-CN"/>
        </w:rPr>
        <w:t xml:space="preserve">requires advanced </w:t>
      </w:r>
      <w:r>
        <w:rPr>
          <w:rFonts w:ascii="Calibri" w:eastAsia="SimSun" w:hAnsi="Calibri" w:cs="Calibri"/>
          <w:color w:val="000000"/>
          <w:lang w:eastAsia="zh-CN"/>
        </w:rPr>
        <w:t>UE</w:t>
      </w:r>
      <w:r w:rsidRPr="009E6334">
        <w:rPr>
          <w:rFonts w:ascii="Calibri" w:eastAsia="SimSun" w:hAnsi="Calibri" w:cs="Calibri"/>
          <w:color w:val="000000"/>
          <w:lang w:eastAsia="zh-CN"/>
        </w:rPr>
        <w:t xml:space="preserve"> capability. As the model is delivered in a</w:t>
      </w:r>
      <w:r>
        <w:rPr>
          <w:rFonts w:ascii="Calibri" w:eastAsia="SimSun" w:hAnsi="Calibri" w:cs="Calibri"/>
          <w:color w:val="000000"/>
          <w:lang w:eastAsia="zh-CN"/>
        </w:rPr>
        <w:t>n</w:t>
      </w:r>
      <w:r w:rsidRPr="009E6334">
        <w:rPr>
          <w:rFonts w:ascii="Calibri" w:eastAsia="SimSun" w:hAnsi="Calibri" w:cs="Calibri"/>
          <w:color w:val="000000"/>
          <w:lang w:eastAsia="zh-CN"/>
        </w:rPr>
        <w:t xml:space="preserve"> </w:t>
      </w:r>
      <w:r>
        <w:rPr>
          <w:rFonts w:ascii="Calibri" w:eastAsia="SimSun" w:hAnsi="Calibri" w:cs="Calibri"/>
          <w:color w:val="000000"/>
          <w:lang w:eastAsia="zh-CN"/>
        </w:rPr>
        <w:t xml:space="preserve">open </w:t>
      </w:r>
      <w:r w:rsidRPr="009E6334">
        <w:rPr>
          <w:rFonts w:ascii="Calibri" w:eastAsia="SimSun" w:hAnsi="Calibri" w:cs="Calibri"/>
          <w:color w:val="000000"/>
          <w:lang w:eastAsia="zh-CN"/>
        </w:rPr>
        <w:t>format, the target device becomes responsible for converting the standardized model description into an executable form. This includes run-time compiling of the model and going through various target-specific procedures such as quantization, compression, mapping to execution targets (hardware, firmware, neural accelerator, etc.), all inside the device in run-time, which would require advanced capabilities at the target device. It is unlikely for UEs in the near future to have such capability. The compilation process is CPU intensive and requires tools that are better optimized offline.</w:t>
      </w:r>
    </w:p>
    <w:p w14:paraId="7003DF68" w14:textId="77777777" w:rsidR="00705CBB" w:rsidRDefault="00705CBB" w:rsidP="00705CBB">
      <w:pPr>
        <w:rPr>
          <w:rFonts w:ascii="Calibri" w:eastAsia="SimSun" w:hAnsi="Calibri" w:cs="Calibri"/>
          <w:color w:val="000000"/>
          <w:lang w:eastAsia="zh-CN"/>
        </w:rPr>
      </w:pPr>
    </w:p>
    <w:p w14:paraId="088DF94B" w14:textId="77777777" w:rsidR="00705CBB" w:rsidRDefault="00705CBB" w:rsidP="00705CBB">
      <w:pPr>
        <w:jc w:val="both"/>
        <w:rPr>
          <w:rFonts w:ascii="Calibri" w:eastAsia="SimSun" w:hAnsi="Calibri" w:cs="Calibri"/>
          <w:color w:val="000000"/>
          <w:lang w:eastAsia="zh-CN"/>
        </w:rPr>
      </w:pPr>
    </w:p>
    <w:p w14:paraId="4D8DFE8F" w14:textId="79FF18CF" w:rsidR="00705CBB" w:rsidRDefault="00705CBB" w:rsidP="00705CBB">
      <w:pPr>
        <w:autoSpaceDE w:val="0"/>
        <w:autoSpaceDN w:val="0"/>
        <w:adjustRightInd w:val="0"/>
        <w:jc w:val="both"/>
        <w:rPr>
          <w:rFonts w:ascii="Calibri" w:eastAsia="SimSun" w:hAnsi="Calibri" w:cs="Calibri"/>
          <w:lang w:eastAsia="zh-CN"/>
        </w:rPr>
      </w:pPr>
      <w:r>
        <w:rPr>
          <w:rFonts w:ascii="Calibri" w:eastAsia="SimSun" w:hAnsi="Calibri" w:cs="Calibri"/>
          <w:color w:val="000000"/>
          <w:lang w:eastAsia="zh-CN"/>
        </w:rPr>
        <w:t xml:space="preserve">One of the claimed benefit of model parameter transfer is </w:t>
      </w:r>
      <w:r w:rsidRPr="000452E9">
        <w:rPr>
          <w:rFonts w:ascii="Calibri" w:eastAsia="SimSun" w:hAnsi="Calibri" w:cs="Calibri"/>
          <w:color w:val="000000"/>
          <w:lang w:eastAsia="zh-CN"/>
        </w:rPr>
        <w:t>flexible model update, in the sense that the network may update the model parameters and deliver the updated model to the target devices. In most conceivable practical scenarios, however, model update needs due to mobility and configuration changes can be addressed by pre-developing multiple models. For example, if different deployment</w:t>
      </w:r>
      <w:r>
        <w:rPr>
          <w:rFonts w:ascii="Calibri" w:eastAsia="SimSun" w:hAnsi="Calibri" w:cs="Calibri"/>
          <w:color w:val="000000"/>
          <w:lang w:eastAsia="zh-CN"/>
        </w:rPr>
        <w:t xml:space="preserve"> </w:t>
      </w:r>
      <w:r w:rsidRPr="000452E9">
        <w:rPr>
          <w:rFonts w:ascii="Calibri" w:eastAsia="SimSun" w:hAnsi="Calibri" w:cs="Calibri"/>
          <w:lang w:eastAsia="zh-CN"/>
        </w:rPr>
        <w:t xml:space="preserve">scenarios/configurations/sites merit different models, then multiple models having scenario-/configuration/site-specific parameters can be pre-trained and stored, and appropriate model can be selected for the given inference scenario via model selection/switching, thereby avoiding the need of model update. Also, any slow-time-scale model update need, such as propagation environment changes over time, can be addressed by re-training the model or re-developing a new model </w:t>
      </w:r>
      <w:r w:rsidRPr="00165C5D">
        <w:rPr>
          <w:rFonts w:ascii="Calibri" w:eastAsia="SimSun" w:hAnsi="Calibri" w:cs="Calibri"/>
          <w:u w:val="single"/>
          <w:lang w:eastAsia="zh-CN"/>
        </w:rPr>
        <w:t>offline</w:t>
      </w:r>
      <w:r w:rsidRPr="000452E9">
        <w:rPr>
          <w:rFonts w:ascii="Calibri" w:eastAsia="SimSun" w:hAnsi="Calibri" w:cs="Calibri"/>
          <w:lang w:eastAsia="zh-CN"/>
        </w:rPr>
        <w:t xml:space="preserve">. </w:t>
      </w:r>
    </w:p>
    <w:p w14:paraId="1E85991A" w14:textId="77777777" w:rsidR="00705CBB" w:rsidRDefault="00705CBB" w:rsidP="00B372BD">
      <w:pPr>
        <w:jc w:val="both"/>
      </w:pPr>
    </w:p>
    <w:p w14:paraId="2B703ED5" w14:textId="77777777" w:rsidR="00705CBB" w:rsidRDefault="00705CBB" w:rsidP="00B372BD">
      <w:pPr>
        <w:jc w:val="both"/>
      </w:pPr>
    </w:p>
    <w:p w14:paraId="3FD684A5" w14:textId="323E4BCC" w:rsidR="007F1F3D" w:rsidRPr="003B1EC1" w:rsidRDefault="00A32F10" w:rsidP="007F1F3D">
      <w:pPr>
        <w:jc w:val="both"/>
        <w:rPr>
          <w:b/>
          <w:bCs/>
        </w:rPr>
      </w:pPr>
      <w:r w:rsidRPr="00165C5D">
        <w:rPr>
          <w:b/>
          <w:bCs/>
        </w:rPr>
        <w:t>Observation</w:t>
      </w:r>
      <w:r w:rsidR="0065168E">
        <w:rPr>
          <w:b/>
        </w:rPr>
        <w:t xml:space="preserve"> </w:t>
      </w:r>
      <w:r w:rsidR="00315259">
        <w:rPr>
          <w:b/>
        </w:rPr>
        <w:t>6</w:t>
      </w:r>
      <w:r w:rsidR="007F1F3D" w:rsidRPr="00165C5D">
        <w:rPr>
          <w:b/>
          <w:bCs/>
        </w:rPr>
        <w:t>:</w:t>
      </w:r>
      <w:r w:rsidR="007F1F3D" w:rsidRPr="00A32F10">
        <w:rPr>
          <w:b/>
          <w:bCs/>
        </w:rPr>
        <w:t xml:space="preserve"> </w:t>
      </w:r>
      <w:r w:rsidRPr="00A32F10">
        <w:rPr>
          <w:b/>
          <w:bCs/>
        </w:rPr>
        <w:t>Model</w:t>
      </w:r>
      <w:r>
        <w:rPr>
          <w:b/>
          <w:bCs/>
        </w:rPr>
        <w:t xml:space="preserve"> transfer of updated model parameters requires advanced UE capability and risks performance issues due to lack of </w:t>
      </w:r>
      <w:r w:rsidR="00CA58E0">
        <w:rPr>
          <w:b/>
          <w:bCs/>
        </w:rPr>
        <w:t>rigorous</w:t>
      </w:r>
      <w:r>
        <w:rPr>
          <w:b/>
          <w:bCs/>
        </w:rPr>
        <w:t xml:space="preserve"> testing</w:t>
      </w:r>
      <w:r w:rsidR="00CA58E0">
        <w:rPr>
          <w:b/>
          <w:bCs/>
        </w:rPr>
        <w:t>.</w:t>
      </w:r>
    </w:p>
    <w:p w14:paraId="0E80C70C" w14:textId="226F2FA2" w:rsidR="007F1F3D" w:rsidRDefault="007F1F3D" w:rsidP="00B372BD">
      <w:pPr>
        <w:jc w:val="both"/>
      </w:pPr>
    </w:p>
    <w:p w14:paraId="1E8331BF" w14:textId="7A7E824E" w:rsidR="007F1F3D" w:rsidRDefault="007F1F3D" w:rsidP="00B372BD">
      <w:pPr>
        <w:jc w:val="both"/>
      </w:pPr>
    </w:p>
    <w:p w14:paraId="6259D841" w14:textId="5B09ED1D" w:rsidR="007F1F3D" w:rsidRDefault="007F1F3D" w:rsidP="00165C5D">
      <w:pPr>
        <w:pStyle w:val="Heading2"/>
        <w:jc w:val="both"/>
      </w:pPr>
      <w:r>
        <w:t>Initial model transfer</w:t>
      </w:r>
    </w:p>
    <w:p w14:paraId="35555B4A" w14:textId="3378A695" w:rsidR="007F1F3D" w:rsidRDefault="007F1F3D" w:rsidP="007F1F3D">
      <w:pPr>
        <w:jc w:val="both"/>
      </w:pPr>
      <w:r>
        <w:t>At least for the initial models</w:t>
      </w:r>
      <w:r w:rsidR="004E5F74">
        <w:t xml:space="preserve"> (structure and parameters)</w:t>
      </w:r>
      <w:r>
        <w:t xml:space="preserve">, </w:t>
      </w:r>
      <w:r w:rsidRPr="007F1F3D">
        <w:t>it is highly desirable to fully develop (i.e., quantize and compile) and test the model offline prior to deployment.</w:t>
      </w:r>
      <w:r>
        <w:t xml:space="preserve"> There is no reason to ask UE to accept unseen parameters and compile the model, when the </w:t>
      </w:r>
      <w:r w:rsidR="004E5F74">
        <w:t>process (quantization, compile) being asked to be done at the UE</w:t>
      </w:r>
      <w:r>
        <w:t xml:space="preserve"> </w:t>
      </w:r>
      <w:r w:rsidR="004E5F74">
        <w:t xml:space="preserve">can be done offline and when rigorous </w:t>
      </w:r>
      <w:r>
        <w:t>test</w:t>
      </w:r>
      <w:r w:rsidR="004E5F74">
        <w:t>ing could be done offline prior to model transfer</w:t>
      </w:r>
      <w:r>
        <w:t>.</w:t>
      </w:r>
    </w:p>
    <w:p w14:paraId="2802267C" w14:textId="1B721D34" w:rsidR="007F1F3D" w:rsidRDefault="007F1F3D" w:rsidP="00B372BD">
      <w:pPr>
        <w:jc w:val="both"/>
      </w:pPr>
    </w:p>
    <w:p w14:paraId="03D70D37" w14:textId="17D10BCC" w:rsidR="007F1F3D" w:rsidRDefault="004E5F74" w:rsidP="00B372BD">
      <w:pPr>
        <w:jc w:val="both"/>
      </w:pPr>
      <w:r>
        <w:lastRenderedPageBreak/>
        <w:t xml:space="preserve">The same applies to </w:t>
      </w:r>
      <w:r w:rsidR="007F1F3D">
        <w:t>occasional model updates</w:t>
      </w:r>
      <w:r>
        <w:t>. It is highly preferable to compile and fully test the updated model</w:t>
      </w:r>
      <w:r w:rsidR="007F1F3D">
        <w:t xml:space="preserve"> </w:t>
      </w:r>
      <w:r>
        <w:t>prior to transferring the model to UE for inference. There is little reason to expose UE to unseen/untested parameters.</w:t>
      </w:r>
    </w:p>
    <w:p w14:paraId="5F5E468D" w14:textId="433579E9" w:rsidR="00E82A07" w:rsidRDefault="00E82A07" w:rsidP="00B372BD">
      <w:pPr>
        <w:jc w:val="both"/>
      </w:pPr>
    </w:p>
    <w:p w14:paraId="031CBBD0" w14:textId="6EB1801C" w:rsidR="007F1F3D" w:rsidRDefault="007F1F3D" w:rsidP="007F1F3D">
      <w:pPr>
        <w:rPr>
          <w:b/>
          <w:bCs/>
        </w:rPr>
      </w:pPr>
      <w:r w:rsidRPr="00532296">
        <w:rPr>
          <w:rFonts w:ascii="Calibri" w:eastAsia="SimSun" w:hAnsi="Calibri" w:cs="Calibri"/>
          <w:b/>
          <w:bCs/>
          <w:color w:val="000000"/>
          <w:lang w:eastAsia="zh-CN"/>
        </w:rPr>
        <w:t>Proposal</w:t>
      </w:r>
      <w:r>
        <w:rPr>
          <w:rFonts w:ascii="Calibri" w:eastAsia="SimSun" w:hAnsi="Calibri" w:cs="Calibri"/>
          <w:b/>
          <w:bCs/>
          <w:color w:val="000000"/>
          <w:lang w:eastAsia="zh-CN"/>
        </w:rPr>
        <w:t xml:space="preserve"> 1</w:t>
      </w:r>
      <w:r w:rsidR="00B35F70">
        <w:rPr>
          <w:rFonts w:ascii="Calibri" w:eastAsia="SimSun" w:hAnsi="Calibri" w:cs="Calibri"/>
          <w:b/>
          <w:bCs/>
          <w:color w:val="000000"/>
          <w:lang w:eastAsia="zh-CN"/>
        </w:rPr>
        <w:t>8</w:t>
      </w:r>
      <w:r w:rsidRPr="00532296">
        <w:rPr>
          <w:rFonts w:ascii="Calibri" w:eastAsia="SimSun" w:hAnsi="Calibri" w:cs="Calibri"/>
          <w:b/>
          <w:bCs/>
          <w:color w:val="000000"/>
          <w:lang w:eastAsia="zh-CN"/>
        </w:rPr>
        <w:t>:</w:t>
      </w:r>
      <w:r w:rsidRPr="001D6B1D">
        <w:rPr>
          <w:b/>
          <w:bCs/>
        </w:rPr>
        <w:t xml:space="preserve"> </w:t>
      </w:r>
      <w:r>
        <w:rPr>
          <w:b/>
          <w:bCs/>
        </w:rPr>
        <w:t>Prioritize offline model compiling and testing over model transfer of updated model parameters</w:t>
      </w:r>
    </w:p>
    <w:p w14:paraId="142CA731" w14:textId="77777777" w:rsidR="00D14D7D" w:rsidRDefault="00D14D7D" w:rsidP="00B372BD">
      <w:pPr>
        <w:jc w:val="both"/>
      </w:pPr>
    </w:p>
    <w:p w14:paraId="1BCBD578" w14:textId="2D4E3EF6" w:rsidR="007F1F3D" w:rsidRDefault="007F1F3D" w:rsidP="00B372BD">
      <w:pPr>
        <w:jc w:val="both"/>
      </w:pPr>
    </w:p>
    <w:p w14:paraId="3590C15F" w14:textId="77777777" w:rsidR="009E6334" w:rsidRDefault="009E6334" w:rsidP="009E6334">
      <w:pPr>
        <w:rPr>
          <w:b/>
          <w:bCs/>
        </w:rPr>
      </w:pPr>
    </w:p>
    <w:p w14:paraId="0B099984" w14:textId="4F7F9A11" w:rsidR="002C33F2" w:rsidRDefault="002C33F2" w:rsidP="005D0670">
      <w:pPr>
        <w:tabs>
          <w:tab w:val="left" w:pos="720"/>
          <w:tab w:val="left" w:pos="1440"/>
          <w:tab w:val="left" w:pos="2160"/>
        </w:tabs>
        <w:rPr>
          <w:color w:val="0070C0"/>
        </w:rPr>
      </w:pPr>
    </w:p>
    <w:p w14:paraId="72D88C60" w14:textId="59901830" w:rsidR="00697F38" w:rsidRPr="00D8093A" w:rsidRDefault="000E5927" w:rsidP="00D8093A">
      <w:pPr>
        <w:pStyle w:val="Heading1"/>
      </w:pPr>
      <w:r>
        <w:rPr>
          <w:szCs w:val="36"/>
        </w:rPr>
        <w:t>Two-sided model development and training</w:t>
      </w:r>
      <w:bookmarkStart w:id="2" w:name="_Ref118324701"/>
    </w:p>
    <w:p w14:paraId="4487AA5B" w14:textId="77777777" w:rsidR="00B005C7" w:rsidRDefault="00B005C7" w:rsidP="00B005C7">
      <w:pPr>
        <w:jc w:val="both"/>
      </w:pPr>
      <w:r>
        <w:t>In this section, we discuss considerations related to the development and training of two-sided models, and compare the different training types.</w:t>
      </w:r>
    </w:p>
    <w:p w14:paraId="239F49B0" w14:textId="77777777" w:rsidR="00B005C7" w:rsidRDefault="00B005C7" w:rsidP="00B005C7">
      <w:pPr>
        <w:jc w:val="both"/>
      </w:pPr>
    </w:p>
    <w:p w14:paraId="30DABC9B" w14:textId="77777777" w:rsidR="00B005C7" w:rsidRDefault="00B005C7" w:rsidP="00B005C7">
      <w:pPr>
        <w:jc w:val="both"/>
      </w:pPr>
      <w:r w:rsidRPr="00680A6D">
        <w:t xml:space="preserve">In collaboration level y, models are trained offline, </w:t>
      </w:r>
      <w:r>
        <w:t xml:space="preserve">and </w:t>
      </w:r>
      <w:r w:rsidRPr="00680A6D">
        <w:t xml:space="preserve">stored at </w:t>
      </w:r>
      <w:r>
        <w:t xml:space="preserve">the </w:t>
      </w:r>
      <w:r w:rsidRPr="00680A6D">
        <w:t xml:space="preserve">target device or at a server and delivered to the target device in a proprietary manner. </w:t>
      </w:r>
    </w:p>
    <w:p w14:paraId="52824DB7" w14:textId="77777777" w:rsidR="00B005C7" w:rsidRPr="00680A6D" w:rsidRDefault="00B005C7" w:rsidP="00B005C7">
      <w:pPr>
        <w:jc w:val="both"/>
      </w:pPr>
    </w:p>
    <w:p w14:paraId="6BEC434A" w14:textId="1322E104" w:rsidR="00B005C7" w:rsidRDefault="00B005C7" w:rsidP="00B005C7">
      <w:pPr>
        <w:jc w:val="both"/>
      </w:pPr>
      <w:r w:rsidRPr="00680A6D">
        <w:t xml:space="preserve">For type 1 training in collaboration level y, the UE-part of the two-sided model trained by the type 1 training </w:t>
      </w:r>
      <w:r w:rsidR="0070399A">
        <w:t>is</w:t>
      </w:r>
      <w:r w:rsidRPr="00680A6D">
        <w:t xml:space="preserve"> delivered to the UE </w:t>
      </w:r>
      <w:r w:rsidR="00177D92">
        <w:t>over-the-top in a manner transparent to air-interface signaling</w:t>
      </w:r>
      <w:r w:rsidRPr="00680A6D">
        <w:t xml:space="preserve">. For example, with offline </w:t>
      </w:r>
      <w:r>
        <w:t>coordination</w:t>
      </w:r>
      <w:r w:rsidRPr="00680A6D">
        <w:t xml:space="preserve"> between the NW-side vendor and UE-side vendor, </w:t>
      </w:r>
      <w:r w:rsidR="00177D92">
        <w:t xml:space="preserve">type 1 training may be performed at a training server and hosted at a model server, and </w:t>
      </w:r>
      <w:r w:rsidRPr="00680A6D">
        <w:t xml:space="preserve">the trained UE-part model may be delivered </w:t>
      </w:r>
      <w:r w:rsidR="00177D92">
        <w:t xml:space="preserve">from the model server </w:t>
      </w:r>
      <w:r w:rsidRPr="00680A6D">
        <w:t>to the UE</w:t>
      </w:r>
      <w:r>
        <w:t xml:space="preserve"> over-the-top in a manner transparent to air-interface </w:t>
      </w:r>
      <w:proofErr w:type="spellStart"/>
      <w:r>
        <w:t>signalling</w:t>
      </w:r>
      <w:proofErr w:type="spellEnd"/>
      <w:r w:rsidRPr="00680A6D">
        <w:t>.</w:t>
      </w:r>
      <w:r>
        <w:t xml:space="preserve"> Similarly, the trained NW-part model may be delivered </w:t>
      </w:r>
      <w:r w:rsidR="00177D92">
        <w:t xml:space="preserve">from the model server </w:t>
      </w:r>
      <w:r>
        <w:t>to the gNB over-the-top.</w:t>
      </w:r>
    </w:p>
    <w:p w14:paraId="61DE579B" w14:textId="77777777" w:rsidR="00B005C7" w:rsidRPr="00680A6D" w:rsidRDefault="00B005C7" w:rsidP="00B005C7">
      <w:pPr>
        <w:jc w:val="both"/>
      </w:pPr>
    </w:p>
    <w:p w14:paraId="29D3BA8A" w14:textId="77777777" w:rsidR="00B005C7" w:rsidRDefault="00B005C7" w:rsidP="00B005C7">
      <w:pPr>
        <w:jc w:val="both"/>
      </w:pPr>
      <w:r w:rsidRPr="00680A6D">
        <w:t xml:space="preserve">For type 2 or type 3 training, the UE-side vendor is directly involved in the training process of the UE-part, and the NW-side vendor is directly involved in the training process of the NW-part. Hence, it is natural for the UE-vendor to compile, test and store the UE-part model for delivery, and similarly on the NW-side. </w:t>
      </w:r>
    </w:p>
    <w:p w14:paraId="3AA802D2" w14:textId="77777777" w:rsidR="00B005C7" w:rsidRDefault="00B005C7" w:rsidP="00B005C7">
      <w:pPr>
        <w:jc w:val="both"/>
      </w:pPr>
    </w:p>
    <w:p w14:paraId="5A80FF17" w14:textId="77777777" w:rsidR="00B005C7" w:rsidRDefault="00B005C7" w:rsidP="00B005C7">
      <w:pPr>
        <w:jc w:val="both"/>
      </w:pPr>
      <w:r>
        <w:t>Considering these aspects, we make the following observation:</w:t>
      </w:r>
    </w:p>
    <w:p w14:paraId="21C6F62A" w14:textId="77777777" w:rsidR="00B005C7" w:rsidRPr="00680A6D" w:rsidRDefault="00B005C7" w:rsidP="00B005C7">
      <w:pPr>
        <w:jc w:val="both"/>
      </w:pPr>
    </w:p>
    <w:p w14:paraId="68DE76CE" w14:textId="1EA5F0CF" w:rsidR="00B005C7" w:rsidRDefault="00B005C7" w:rsidP="00B005C7">
      <w:pPr>
        <w:rPr>
          <w:b/>
          <w:bCs/>
        </w:rPr>
      </w:pPr>
      <w:r>
        <w:rPr>
          <w:b/>
          <w:bCs/>
        </w:rPr>
        <w:t>Observation</w:t>
      </w:r>
      <w:r w:rsidR="00D8056C">
        <w:rPr>
          <w:b/>
          <w:bCs/>
        </w:rPr>
        <w:t xml:space="preserve"> </w:t>
      </w:r>
      <w:r w:rsidR="00315259">
        <w:rPr>
          <w:b/>
          <w:bCs/>
        </w:rPr>
        <w:t>7</w:t>
      </w:r>
      <w:r>
        <w:rPr>
          <w:b/>
          <w:bCs/>
        </w:rPr>
        <w:t xml:space="preserve">: </w:t>
      </w:r>
      <w:r w:rsidR="000D37A9">
        <w:rPr>
          <w:b/>
          <w:bCs/>
        </w:rPr>
        <w:t>T</w:t>
      </w:r>
      <w:r w:rsidRPr="00335D8A">
        <w:rPr>
          <w:b/>
          <w:bCs/>
        </w:rPr>
        <w:t>raining type 1 (with device-specific encoder), training type 2</w:t>
      </w:r>
      <w:r w:rsidR="001577AA">
        <w:rPr>
          <w:b/>
          <w:bCs/>
        </w:rPr>
        <w:t>,</w:t>
      </w:r>
      <w:r w:rsidRPr="00335D8A">
        <w:rPr>
          <w:b/>
          <w:bCs/>
        </w:rPr>
        <w:t xml:space="preserve"> </w:t>
      </w:r>
      <w:r w:rsidR="000D37A9">
        <w:rPr>
          <w:b/>
          <w:bCs/>
        </w:rPr>
        <w:t>and</w:t>
      </w:r>
      <w:r w:rsidRPr="00335D8A">
        <w:rPr>
          <w:b/>
          <w:bCs/>
        </w:rPr>
        <w:t xml:space="preserve"> training type 3 </w:t>
      </w:r>
      <w:r w:rsidR="000D37A9">
        <w:rPr>
          <w:b/>
          <w:bCs/>
        </w:rPr>
        <w:t>are</w:t>
      </w:r>
      <w:r w:rsidR="005E3C9D">
        <w:rPr>
          <w:b/>
          <w:bCs/>
        </w:rPr>
        <w:t xml:space="preserve"> all</w:t>
      </w:r>
      <w:r w:rsidR="000D37A9">
        <w:rPr>
          <w:b/>
          <w:bCs/>
        </w:rPr>
        <w:t xml:space="preserve"> applicable to both</w:t>
      </w:r>
      <w:r w:rsidRPr="00335D8A">
        <w:rPr>
          <w:b/>
          <w:bCs/>
        </w:rPr>
        <w:t xml:space="preserve"> collaboration level </w:t>
      </w:r>
      <w:r>
        <w:rPr>
          <w:b/>
          <w:bCs/>
        </w:rPr>
        <w:t>y</w:t>
      </w:r>
      <w:r w:rsidR="000D37A9">
        <w:rPr>
          <w:b/>
          <w:bCs/>
        </w:rPr>
        <w:t xml:space="preserve"> and level z</w:t>
      </w:r>
      <w:r w:rsidRPr="00335D8A">
        <w:rPr>
          <w:b/>
          <w:bCs/>
        </w:rPr>
        <w:t>.</w:t>
      </w:r>
    </w:p>
    <w:p w14:paraId="3980BCF7" w14:textId="51C9565B" w:rsidR="00B005C7" w:rsidRDefault="00B005C7" w:rsidP="00B005C7">
      <w:pPr>
        <w:rPr>
          <w:b/>
          <w:bCs/>
        </w:rPr>
      </w:pPr>
    </w:p>
    <w:p w14:paraId="6AF146D9" w14:textId="77777777" w:rsidR="00EE3B22" w:rsidRDefault="00EE3B22" w:rsidP="00B005C7">
      <w:pPr>
        <w:jc w:val="both"/>
      </w:pPr>
    </w:p>
    <w:p w14:paraId="55A8F1D5" w14:textId="5CD4CE0A" w:rsidR="00B005C7" w:rsidRDefault="00EE3B22" w:rsidP="00B005C7">
      <w:pPr>
        <w:jc w:val="both"/>
      </w:pPr>
      <w:r w:rsidRPr="00EE3B22">
        <w:t>Our companion paper</w:t>
      </w:r>
      <w:r>
        <w:t xml:space="preserve"> </w:t>
      </w:r>
      <w:r w:rsidRPr="00EE3B22">
        <w:t>R1-2301404</w:t>
      </w:r>
      <w:r>
        <w:t xml:space="preserve"> has in-depth discussion of various training types of two-sided models. </w:t>
      </w:r>
      <w:r w:rsidR="00B005C7">
        <w:fldChar w:fldCharType="begin"/>
      </w:r>
      <w:r w:rsidR="00B005C7">
        <w:instrText xml:space="preserve"> REF _Ref127455804 \h  \* MERGEFORMAT </w:instrText>
      </w:r>
      <w:r w:rsidR="00B005C7">
        <w:fldChar w:fldCharType="separate"/>
      </w:r>
      <w:r w:rsidR="00B005C7">
        <w:t>Table 1</w:t>
      </w:r>
      <w:r w:rsidR="00B005C7">
        <w:fldChar w:fldCharType="end"/>
      </w:r>
      <w:r w:rsidR="00B005C7">
        <w:t xml:space="preserve"> </w:t>
      </w:r>
      <w:r>
        <w:t>below summarizes the findings</w:t>
      </w:r>
      <w:r w:rsidR="00B005C7">
        <w:t>.</w:t>
      </w:r>
    </w:p>
    <w:p w14:paraId="4D526C98" w14:textId="77777777" w:rsidR="00B005C7" w:rsidRDefault="00B005C7" w:rsidP="00B005C7">
      <w:pPr>
        <w:pStyle w:val="Caption"/>
        <w:keepNext/>
        <w:jc w:val="center"/>
      </w:pPr>
      <w:bookmarkStart w:id="3" w:name="_Ref127455804"/>
      <w:r>
        <w:t xml:space="preserve">Table </w:t>
      </w:r>
      <w:r w:rsidR="00D80FCA">
        <w:fldChar w:fldCharType="begin"/>
      </w:r>
      <w:r w:rsidR="00D80FCA">
        <w:instrText xml:space="preserve"> SEQ T</w:instrText>
      </w:r>
      <w:r w:rsidR="00D80FCA">
        <w:instrText xml:space="preserve">able \* ARABIC </w:instrText>
      </w:r>
      <w:r w:rsidR="00D80FCA">
        <w:fldChar w:fldCharType="separate"/>
      </w:r>
      <w:r>
        <w:rPr>
          <w:noProof/>
        </w:rPr>
        <w:t>1</w:t>
      </w:r>
      <w:r w:rsidR="00D80FCA">
        <w:rPr>
          <w:noProof/>
        </w:rPr>
        <w:fldChar w:fldCharType="end"/>
      </w:r>
      <w:bookmarkEnd w:id="3"/>
      <w:r>
        <w:t>: Comparison of training types for two-sided models</w:t>
      </w:r>
    </w:p>
    <w:tbl>
      <w:tblPr>
        <w:tblStyle w:val="TableGrid1"/>
        <w:tblW w:w="0" w:type="auto"/>
        <w:tblLook w:val="04A0" w:firstRow="1" w:lastRow="0" w:firstColumn="1" w:lastColumn="0" w:noHBand="0" w:noVBand="1"/>
      </w:tblPr>
      <w:tblGrid>
        <w:gridCol w:w="1991"/>
        <w:gridCol w:w="1403"/>
        <w:gridCol w:w="1361"/>
        <w:gridCol w:w="1212"/>
        <w:gridCol w:w="1416"/>
        <w:gridCol w:w="1253"/>
        <w:gridCol w:w="993"/>
      </w:tblGrid>
      <w:tr w:rsidR="00B005C7" w:rsidRPr="00E81DCF" w14:paraId="29CFB521" w14:textId="77777777" w:rsidTr="00B005C7">
        <w:tc>
          <w:tcPr>
            <w:tcW w:w="1991" w:type="dxa"/>
          </w:tcPr>
          <w:p w14:paraId="6E1CD27E" w14:textId="77777777" w:rsidR="00B005C7" w:rsidRPr="00335D8A" w:rsidRDefault="00B005C7" w:rsidP="00B005C7">
            <w:pPr>
              <w:jc w:val="both"/>
              <w:rPr>
                <w:lang w:val="en-US"/>
              </w:rPr>
            </w:pPr>
          </w:p>
        </w:tc>
        <w:tc>
          <w:tcPr>
            <w:tcW w:w="1403" w:type="dxa"/>
            <w:hideMark/>
          </w:tcPr>
          <w:p w14:paraId="62C40C5B" w14:textId="11B625E9" w:rsidR="00B005C7" w:rsidRPr="00335D8A" w:rsidRDefault="00B005C7" w:rsidP="00B005C7">
            <w:pPr>
              <w:jc w:val="both"/>
              <w:rPr>
                <w:lang w:val="en-US"/>
              </w:rPr>
            </w:pPr>
            <w:r w:rsidRPr="00335D8A">
              <w:rPr>
                <w:lang w:val="en-US"/>
              </w:rPr>
              <w:t xml:space="preserve">Type 1 </w:t>
            </w:r>
            <w:r w:rsidRPr="00335D8A">
              <w:rPr>
                <w:lang w:val="en-US"/>
              </w:rPr>
              <w:br/>
              <w:t>(with device-agnostic encoder)</w:t>
            </w:r>
          </w:p>
        </w:tc>
        <w:tc>
          <w:tcPr>
            <w:tcW w:w="1361" w:type="dxa"/>
            <w:hideMark/>
          </w:tcPr>
          <w:p w14:paraId="161ADE25" w14:textId="5B662C42" w:rsidR="00B005C7" w:rsidRPr="00335D8A" w:rsidRDefault="00B005C7" w:rsidP="00B005C7">
            <w:pPr>
              <w:jc w:val="both"/>
              <w:rPr>
                <w:lang w:val="en-US"/>
              </w:rPr>
            </w:pPr>
            <w:r w:rsidRPr="00335D8A">
              <w:rPr>
                <w:lang w:val="en-US"/>
              </w:rPr>
              <w:t xml:space="preserve">Type 1 </w:t>
            </w:r>
            <w:r w:rsidRPr="00335D8A">
              <w:rPr>
                <w:lang w:val="en-US"/>
              </w:rPr>
              <w:br/>
              <w:t>(with device-specific encoder)</w:t>
            </w:r>
          </w:p>
        </w:tc>
        <w:tc>
          <w:tcPr>
            <w:tcW w:w="1212" w:type="dxa"/>
          </w:tcPr>
          <w:p w14:paraId="1FC8F82D" w14:textId="77777777" w:rsidR="00B005C7" w:rsidRPr="00335D8A" w:rsidRDefault="00B005C7" w:rsidP="00B005C7">
            <w:pPr>
              <w:jc w:val="both"/>
              <w:rPr>
                <w:lang w:val="en-US"/>
              </w:rPr>
            </w:pPr>
            <w:r w:rsidRPr="00335D8A">
              <w:rPr>
                <w:lang w:val="en-US"/>
              </w:rPr>
              <w:t>Type 2</w:t>
            </w:r>
          </w:p>
        </w:tc>
        <w:tc>
          <w:tcPr>
            <w:tcW w:w="1416" w:type="dxa"/>
            <w:hideMark/>
          </w:tcPr>
          <w:p w14:paraId="7BE59BCE" w14:textId="77777777" w:rsidR="00B005C7" w:rsidRPr="00335D8A" w:rsidRDefault="00B005C7" w:rsidP="00B005C7">
            <w:pPr>
              <w:jc w:val="both"/>
              <w:rPr>
                <w:lang w:val="en-US"/>
              </w:rPr>
            </w:pPr>
            <w:r w:rsidRPr="00335D8A">
              <w:rPr>
                <w:lang w:val="en-US"/>
              </w:rPr>
              <w:t>Type 3 NW-first (dataset exchange)</w:t>
            </w:r>
          </w:p>
        </w:tc>
        <w:tc>
          <w:tcPr>
            <w:tcW w:w="1253" w:type="dxa"/>
          </w:tcPr>
          <w:p w14:paraId="3297164A" w14:textId="77777777" w:rsidR="00B005C7" w:rsidRPr="00335D8A" w:rsidRDefault="00B005C7" w:rsidP="00B005C7">
            <w:pPr>
              <w:jc w:val="both"/>
              <w:rPr>
                <w:lang w:val="en-US"/>
              </w:rPr>
            </w:pPr>
            <w:r w:rsidRPr="00335D8A">
              <w:rPr>
                <w:lang w:val="en-US"/>
              </w:rPr>
              <w:t>Type 3 NW-first (gradient exchange)</w:t>
            </w:r>
          </w:p>
        </w:tc>
        <w:tc>
          <w:tcPr>
            <w:tcW w:w="993" w:type="dxa"/>
          </w:tcPr>
          <w:p w14:paraId="693ED073" w14:textId="77777777" w:rsidR="00B005C7" w:rsidRPr="00335D8A" w:rsidRDefault="00B005C7" w:rsidP="00B005C7">
            <w:pPr>
              <w:jc w:val="both"/>
              <w:rPr>
                <w:lang w:val="en-US"/>
              </w:rPr>
            </w:pPr>
            <w:r w:rsidRPr="00335D8A">
              <w:rPr>
                <w:lang w:val="en-US"/>
              </w:rPr>
              <w:t>Type 3 UE-first</w:t>
            </w:r>
          </w:p>
        </w:tc>
      </w:tr>
      <w:tr w:rsidR="00B005C7" w:rsidRPr="00E81DCF" w14:paraId="4B4A1763" w14:textId="77777777" w:rsidTr="00B005C7">
        <w:tc>
          <w:tcPr>
            <w:tcW w:w="1991" w:type="dxa"/>
            <w:hideMark/>
          </w:tcPr>
          <w:p w14:paraId="2064754D" w14:textId="77777777" w:rsidR="00B005C7" w:rsidRPr="00335D8A" w:rsidRDefault="00B005C7" w:rsidP="00B005C7">
            <w:pPr>
              <w:jc w:val="both"/>
              <w:rPr>
                <w:lang w:val="en-US"/>
              </w:rPr>
            </w:pPr>
            <w:r w:rsidRPr="00335D8A">
              <w:rPr>
                <w:lang w:val="en-US"/>
              </w:rPr>
              <w:t>Model structure accounts for device capability</w:t>
            </w:r>
          </w:p>
        </w:tc>
        <w:tc>
          <w:tcPr>
            <w:tcW w:w="1403" w:type="dxa"/>
            <w:hideMark/>
          </w:tcPr>
          <w:p w14:paraId="48F4DB4C" w14:textId="77777777" w:rsidR="00B005C7" w:rsidRPr="00335D8A" w:rsidRDefault="00B005C7" w:rsidP="00B005C7">
            <w:pPr>
              <w:jc w:val="both"/>
              <w:rPr>
                <w:lang w:val="en-US"/>
              </w:rPr>
            </w:pPr>
            <w:r w:rsidRPr="00335D8A">
              <w:rPr>
                <w:lang w:val="en-US"/>
              </w:rPr>
              <w:t>No</w:t>
            </w:r>
          </w:p>
        </w:tc>
        <w:tc>
          <w:tcPr>
            <w:tcW w:w="1361" w:type="dxa"/>
            <w:hideMark/>
          </w:tcPr>
          <w:p w14:paraId="748DC1A8" w14:textId="77777777" w:rsidR="00B005C7" w:rsidRPr="00335D8A" w:rsidRDefault="00B005C7" w:rsidP="00B005C7">
            <w:pPr>
              <w:jc w:val="both"/>
              <w:rPr>
                <w:lang w:val="en-US"/>
              </w:rPr>
            </w:pPr>
            <w:r w:rsidRPr="00335D8A">
              <w:rPr>
                <w:lang w:val="en-US"/>
              </w:rPr>
              <w:t>Yes</w:t>
            </w:r>
          </w:p>
        </w:tc>
        <w:tc>
          <w:tcPr>
            <w:tcW w:w="1212" w:type="dxa"/>
          </w:tcPr>
          <w:p w14:paraId="7D4B3C12" w14:textId="77777777" w:rsidR="00B005C7" w:rsidRPr="00335D8A" w:rsidRDefault="00B005C7" w:rsidP="00B005C7">
            <w:pPr>
              <w:jc w:val="both"/>
              <w:rPr>
                <w:lang w:val="en-US"/>
              </w:rPr>
            </w:pPr>
            <w:r w:rsidRPr="00335D8A">
              <w:rPr>
                <w:lang w:val="en-US"/>
              </w:rPr>
              <w:t>Yes</w:t>
            </w:r>
          </w:p>
        </w:tc>
        <w:tc>
          <w:tcPr>
            <w:tcW w:w="1416" w:type="dxa"/>
            <w:hideMark/>
          </w:tcPr>
          <w:p w14:paraId="4A4C6A10" w14:textId="77777777" w:rsidR="00B005C7" w:rsidRPr="00335D8A" w:rsidRDefault="00B005C7" w:rsidP="00B005C7">
            <w:pPr>
              <w:jc w:val="both"/>
              <w:rPr>
                <w:lang w:val="en-US"/>
              </w:rPr>
            </w:pPr>
            <w:r w:rsidRPr="00335D8A">
              <w:rPr>
                <w:lang w:val="en-US"/>
              </w:rPr>
              <w:t>Yes</w:t>
            </w:r>
          </w:p>
        </w:tc>
        <w:tc>
          <w:tcPr>
            <w:tcW w:w="1253" w:type="dxa"/>
          </w:tcPr>
          <w:p w14:paraId="708DB476" w14:textId="77777777" w:rsidR="00B005C7" w:rsidRPr="00335D8A" w:rsidRDefault="00B005C7" w:rsidP="00B005C7">
            <w:pPr>
              <w:jc w:val="both"/>
              <w:rPr>
                <w:lang w:val="en-US"/>
              </w:rPr>
            </w:pPr>
            <w:r w:rsidRPr="00335D8A">
              <w:rPr>
                <w:lang w:val="en-US"/>
              </w:rPr>
              <w:t>Yes</w:t>
            </w:r>
          </w:p>
        </w:tc>
        <w:tc>
          <w:tcPr>
            <w:tcW w:w="993" w:type="dxa"/>
          </w:tcPr>
          <w:p w14:paraId="07510C1B" w14:textId="77777777" w:rsidR="00B005C7" w:rsidRPr="00335D8A" w:rsidRDefault="00B005C7" w:rsidP="00B005C7">
            <w:pPr>
              <w:jc w:val="both"/>
              <w:rPr>
                <w:lang w:val="en-US"/>
              </w:rPr>
            </w:pPr>
            <w:r w:rsidRPr="00335D8A">
              <w:rPr>
                <w:lang w:val="en-US"/>
              </w:rPr>
              <w:t>Yes</w:t>
            </w:r>
          </w:p>
        </w:tc>
      </w:tr>
      <w:tr w:rsidR="00B005C7" w:rsidRPr="00E81DCF" w14:paraId="65DA84A4" w14:textId="77777777" w:rsidTr="00B005C7">
        <w:tc>
          <w:tcPr>
            <w:tcW w:w="1991" w:type="dxa"/>
            <w:hideMark/>
          </w:tcPr>
          <w:p w14:paraId="747017EA" w14:textId="77777777" w:rsidR="00B005C7" w:rsidRPr="00335D8A" w:rsidRDefault="00B005C7" w:rsidP="00B005C7">
            <w:pPr>
              <w:jc w:val="both"/>
              <w:rPr>
                <w:lang w:val="en-US"/>
              </w:rPr>
            </w:pPr>
            <w:r w:rsidRPr="00335D8A">
              <w:rPr>
                <w:lang w:val="en-US"/>
              </w:rPr>
              <w:t>Data distribution matched to device?</w:t>
            </w:r>
          </w:p>
        </w:tc>
        <w:tc>
          <w:tcPr>
            <w:tcW w:w="1403" w:type="dxa"/>
            <w:hideMark/>
          </w:tcPr>
          <w:p w14:paraId="0B525BE1" w14:textId="77777777" w:rsidR="00B005C7" w:rsidRPr="00335D8A" w:rsidRDefault="00B005C7" w:rsidP="00B005C7">
            <w:pPr>
              <w:jc w:val="both"/>
              <w:rPr>
                <w:lang w:val="en-US"/>
              </w:rPr>
            </w:pPr>
            <w:r w:rsidRPr="00335D8A">
              <w:rPr>
                <w:lang w:val="en-US"/>
              </w:rPr>
              <w:t>No</w:t>
            </w:r>
          </w:p>
        </w:tc>
        <w:tc>
          <w:tcPr>
            <w:tcW w:w="1361" w:type="dxa"/>
            <w:hideMark/>
          </w:tcPr>
          <w:p w14:paraId="719B818E" w14:textId="77777777" w:rsidR="00B005C7" w:rsidRPr="00335D8A" w:rsidRDefault="00B005C7" w:rsidP="00B005C7">
            <w:pPr>
              <w:jc w:val="both"/>
              <w:rPr>
                <w:lang w:val="en-US"/>
              </w:rPr>
            </w:pPr>
            <w:r w:rsidRPr="00335D8A">
              <w:rPr>
                <w:lang w:val="en-US"/>
              </w:rPr>
              <w:t>Yes</w:t>
            </w:r>
          </w:p>
        </w:tc>
        <w:tc>
          <w:tcPr>
            <w:tcW w:w="1212" w:type="dxa"/>
          </w:tcPr>
          <w:p w14:paraId="75C614FA" w14:textId="77777777" w:rsidR="00B005C7" w:rsidRPr="00335D8A" w:rsidRDefault="00B005C7" w:rsidP="00B005C7">
            <w:pPr>
              <w:jc w:val="both"/>
              <w:rPr>
                <w:lang w:val="en-US"/>
              </w:rPr>
            </w:pPr>
            <w:r w:rsidRPr="00335D8A">
              <w:rPr>
                <w:lang w:val="en-US"/>
              </w:rPr>
              <w:t>Yes</w:t>
            </w:r>
          </w:p>
        </w:tc>
        <w:tc>
          <w:tcPr>
            <w:tcW w:w="1416" w:type="dxa"/>
            <w:hideMark/>
          </w:tcPr>
          <w:p w14:paraId="4B1FA658" w14:textId="77777777" w:rsidR="00B005C7" w:rsidRPr="00335D8A" w:rsidRDefault="00B005C7" w:rsidP="00B005C7">
            <w:pPr>
              <w:jc w:val="both"/>
              <w:rPr>
                <w:lang w:val="en-US"/>
              </w:rPr>
            </w:pPr>
            <w:r w:rsidRPr="00335D8A">
              <w:rPr>
                <w:lang w:val="en-US"/>
              </w:rPr>
              <w:t>No</w:t>
            </w:r>
          </w:p>
        </w:tc>
        <w:tc>
          <w:tcPr>
            <w:tcW w:w="1253" w:type="dxa"/>
          </w:tcPr>
          <w:p w14:paraId="183D4AA0" w14:textId="77777777" w:rsidR="00B005C7" w:rsidRPr="00335D8A" w:rsidRDefault="00B005C7" w:rsidP="00B005C7">
            <w:pPr>
              <w:jc w:val="both"/>
              <w:rPr>
                <w:lang w:val="en-US"/>
              </w:rPr>
            </w:pPr>
            <w:r w:rsidRPr="00335D8A">
              <w:rPr>
                <w:lang w:val="en-US"/>
              </w:rPr>
              <w:t>Yes</w:t>
            </w:r>
          </w:p>
        </w:tc>
        <w:tc>
          <w:tcPr>
            <w:tcW w:w="993" w:type="dxa"/>
          </w:tcPr>
          <w:p w14:paraId="026488A3" w14:textId="77777777" w:rsidR="00B005C7" w:rsidRPr="00335D8A" w:rsidRDefault="00B005C7" w:rsidP="00B005C7">
            <w:pPr>
              <w:jc w:val="both"/>
              <w:rPr>
                <w:lang w:val="en-US"/>
              </w:rPr>
            </w:pPr>
            <w:r w:rsidRPr="00335D8A">
              <w:rPr>
                <w:lang w:val="en-US"/>
              </w:rPr>
              <w:t>Yes</w:t>
            </w:r>
          </w:p>
        </w:tc>
      </w:tr>
      <w:tr w:rsidR="00B005C7" w:rsidRPr="00E81DCF" w14:paraId="4AA30A13" w14:textId="77777777" w:rsidTr="00B005C7">
        <w:tc>
          <w:tcPr>
            <w:tcW w:w="1991" w:type="dxa"/>
          </w:tcPr>
          <w:p w14:paraId="0B1F86F6" w14:textId="77777777" w:rsidR="00B005C7" w:rsidRPr="00335D8A" w:rsidRDefault="00B005C7" w:rsidP="00B005C7">
            <w:pPr>
              <w:jc w:val="both"/>
              <w:rPr>
                <w:lang w:val="en-US"/>
              </w:rPr>
            </w:pPr>
            <w:r w:rsidRPr="00335D8A">
              <w:rPr>
                <w:lang w:val="en-US"/>
              </w:rPr>
              <w:lastRenderedPageBreak/>
              <w:t>Applicable to non-backward compatible deployment</w:t>
            </w:r>
          </w:p>
        </w:tc>
        <w:tc>
          <w:tcPr>
            <w:tcW w:w="1403" w:type="dxa"/>
          </w:tcPr>
          <w:p w14:paraId="53894DC1" w14:textId="77777777" w:rsidR="00B005C7" w:rsidRPr="00335D8A" w:rsidRDefault="00B005C7" w:rsidP="00B005C7">
            <w:pPr>
              <w:jc w:val="both"/>
              <w:rPr>
                <w:lang w:val="en-US"/>
              </w:rPr>
            </w:pPr>
            <w:r w:rsidRPr="00335D8A">
              <w:rPr>
                <w:lang w:val="en-US"/>
              </w:rPr>
              <w:t>Yes</w:t>
            </w:r>
          </w:p>
        </w:tc>
        <w:tc>
          <w:tcPr>
            <w:tcW w:w="1361" w:type="dxa"/>
          </w:tcPr>
          <w:p w14:paraId="5578BC67" w14:textId="77777777" w:rsidR="00B005C7" w:rsidRPr="00335D8A" w:rsidRDefault="00B005C7" w:rsidP="00B005C7">
            <w:pPr>
              <w:jc w:val="both"/>
              <w:rPr>
                <w:lang w:val="en-US"/>
              </w:rPr>
            </w:pPr>
            <w:r w:rsidRPr="00335D8A">
              <w:rPr>
                <w:lang w:val="en-US"/>
              </w:rPr>
              <w:t>Yes</w:t>
            </w:r>
          </w:p>
        </w:tc>
        <w:tc>
          <w:tcPr>
            <w:tcW w:w="1212" w:type="dxa"/>
          </w:tcPr>
          <w:p w14:paraId="13E0ACB6" w14:textId="77777777" w:rsidR="00B005C7" w:rsidRPr="00335D8A" w:rsidRDefault="00B005C7" w:rsidP="00B005C7">
            <w:pPr>
              <w:jc w:val="both"/>
              <w:rPr>
                <w:lang w:val="en-US"/>
              </w:rPr>
            </w:pPr>
            <w:r w:rsidRPr="00335D8A">
              <w:rPr>
                <w:lang w:val="en-US"/>
              </w:rPr>
              <w:t>Yes</w:t>
            </w:r>
          </w:p>
        </w:tc>
        <w:tc>
          <w:tcPr>
            <w:tcW w:w="1416" w:type="dxa"/>
          </w:tcPr>
          <w:p w14:paraId="2D4E8E2C" w14:textId="77777777" w:rsidR="00B005C7" w:rsidRPr="00335D8A" w:rsidRDefault="00B005C7" w:rsidP="00B005C7">
            <w:pPr>
              <w:jc w:val="both"/>
              <w:rPr>
                <w:lang w:val="en-US"/>
              </w:rPr>
            </w:pPr>
            <w:r w:rsidRPr="00335D8A">
              <w:rPr>
                <w:lang w:val="en-US"/>
              </w:rPr>
              <w:t>Yes</w:t>
            </w:r>
          </w:p>
        </w:tc>
        <w:tc>
          <w:tcPr>
            <w:tcW w:w="1253" w:type="dxa"/>
          </w:tcPr>
          <w:p w14:paraId="39B0EF79" w14:textId="77777777" w:rsidR="00B005C7" w:rsidRPr="00335D8A" w:rsidRDefault="00B005C7" w:rsidP="00B005C7">
            <w:pPr>
              <w:jc w:val="both"/>
              <w:rPr>
                <w:lang w:val="en-US"/>
              </w:rPr>
            </w:pPr>
            <w:r w:rsidRPr="00335D8A">
              <w:rPr>
                <w:lang w:val="en-US"/>
              </w:rPr>
              <w:t>Yes</w:t>
            </w:r>
          </w:p>
        </w:tc>
        <w:tc>
          <w:tcPr>
            <w:tcW w:w="993" w:type="dxa"/>
          </w:tcPr>
          <w:p w14:paraId="53DFC55B" w14:textId="77777777" w:rsidR="00B005C7" w:rsidRPr="00335D8A" w:rsidRDefault="00B005C7" w:rsidP="00B005C7">
            <w:pPr>
              <w:jc w:val="both"/>
              <w:rPr>
                <w:lang w:val="en-US"/>
              </w:rPr>
            </w:pPr>
            <w:r w:rsidRPr="00335D8A">
              <w:rPr>
                <w:lang w:val="en-US"/>
              </w:rPr>
              <w:t>Yes</w:t>
            </w:r>
          </w:p>
        </w:tc>
      </w:tr>
      <w:tr w:rsidR="00B005C7" w:rsidRPr="00E81DCF" w14:paraId="57915045" w14:textId="77777777" w:rsidTr="00B005C7">
        <w:tc>
          <w:tcPr>
            <w:tcW w:w="1991" w:type="dxa"/>
          </w:tcPr>
          <w:p w14:paraId="6BC668D2" w14:textId="77777777" w:rsidR="00B005C7" w:rsidRPr="00335D8A" w:rsidRDefault="00B005C7" w:rsidP="00B005C7">
            <w:pPr>
              <w:jc w:val="both"/>
              <w:rPr>
                <w:lang w:val="en-US"/>
              </w:rPr>
            </w:pPr>
            <w:r w:rsidRPr="00335D8A">
              <w:rPr>
                <w:lang w:val="en-US"/>
              </w:rPr>
              <w:t>Applicable to train new UE-side model backward compatible with existing NW-side model</w:t>
            </w:r>
          </w:p>
        </w:tc>
        <w:tc>
          <w:tcPr>
            <w:tcW w:w="1403" w:type="dxa"/>
          </w:tcPr>
          <w:p w14:paraId="35B02C09" w14:textId="77777777" w:rsidR="00B005C7" w:rsidRPr="00335D8A" w:rsidRDefault="00B005C7" w:rsidP="00B005C7">
            <w:pPr>
              <w:jc w:val="both"/>
              <w:rPr>
                <w:lang w:val="en-US"/>
              </w:rPr>
            </w:pPr>
            <w:r w:rsidRPr="00335D8A">
              <w:rPr>
                <w:lang w:val="en-US"/>
              </w:rPr>
              <w:t>No</w:t>
            </w:r>
          </w:p>
        </w:tc>
        <w:tc>
          <w:tcPr>
            <w:tcW w:w="1361" w:type="dxa"/>
          </w:tcPr>
          <w:p w14:paraId="429636E7" w14:textId="77777777" w:rsidR="00B005C7" w:rsidRPr="00335D8A" w:rsidRDefault="00B005C7" w:rsidP="00B005C7">
            <w:pPr>
              <w:jc w:val="both"/>
              <w:rPr>
                <w:lang w:val="en-US"/>
              </w:rPr>
            </w:pPr>
            <w:r w:rsidRPr="00335D8A">
              <w:rPr>
                <w:lang w:val="en-US"/>
              </w:rPr>
              <w:t>No</w:t>
            </w:r>
          </w:p>
        </w:tc>
        <w:tc>
          <w:tcPr>
            <w:tcW w:w="1212" w:type="dxa"/>
          </w:tcPr>
          <w:p w14:paraId="17C50966" w14:textId="77777777" w:rsidR="00B005C7" w:rsidRPr="00335D8A" w:rsidRDefault="00B005C7" w:rsidP="00B005C7">
            <w:pPr>
              <w:jc w:val="both"/>
              <w:rPr>
                <w:lang w:val="en-US"/>
              </w:rPr>
            </w:pPr>
            <w:r w:rsidRPr="00335D8A">
              <w:rPr>
                <w:lang w:val="en-US"/>
              </w:rPr>
              <w:t>No</w:t>
            </w:r>
          </w:p>
        </w:tc>
        <w:tc>
          <w:tcPr>
            <w:tcW w:w="1416" w:type="dxa"/>
          </w:tcPr>
          <w:p w14:paraId="7D063A7C" w14:textId="77777777" w:rsidR="00B005C7" w:rsidRPr="00335D8A" w:rsidRDefault="00B005C7" w:rsidP="00B005C7">
            <w:pPr>
              <w:jc w:val="both"/>
              <w:rPr>
                <w:lang w:val="en-US"/>
              </w:rPr>
            </w:pPr>
            <w:r w:rsidRPr="00335D8A">
              <w:rPr>
                <w:lang w:val="en-US"/>
              </w:rPr>
              <w:t>No</w:t>
            </w:r>
          </w:p>
        </w:tc>
        <w:tc>
          <w:tcPr>
            <w:tcW w:w="1253" w:type="dxa"/>
          </w:tcPr>
          <w:p w14:paraId="72FE9C3B" w14:textId="77777777" w:rsidR="00B005C7" w:rsidRPr="00335D8A" w:rsidRDefault="00B005C7" w:rsidP="00B005C7">
            <w:pPr>
              <w:jc w:val="both"/>
              <w:rPr>
                <w:lang w:val="en-US"/>
              </w:rPr>
            </w:pPr>
            <w:r w:rsidRPr="00335D8A">
              <w:rPr>
                <w:lang w:val="en-US"/>
              </w:rPr>
              <w:t>Yes</w:t>
            </w:r>
          </w:p>
        </w:tc>
        <w:tc>
          <w:tcPr>
            <w:tcW w:w="993" w:type="dxa"/>
          </w:tcPr>
          <w:p w14:paraId="2CBC86EF" w14:textId="77777777" w:rsidR="00B005C7" w:rsidRPr="00335D8A" w:rsidRDefault="00B005C7" w:rsidP="00B005C7">
            <w:pPr>
              <w:jc w:val="both"/>
              <w:rPr>
                <w:lang w:val="en-US"/>
              </w:rPr>
            </w:pPr>
            <w:r w:rsidRPr="00335D8A">
              <w:rPr>
                <w:lang w:val="en-US"/>
              </w:rPr>
              <w:t>No</w:t>
            </w:r>
          </w:p>
        </w:tc>
      </w:tr>
      <w:tr w:rsidR="00B005C7" w:rsidRPr="00E81DCF" w14:paraId="2C1EB0E4" w14:textId="77777777" w:rsidTr="00B005C7">
        <w:tc>
          <w:tcPr>
            <w:tcW w:w="1991" w:type="dxa"/>
          </w:tcPr>
          <w:p w14:paraId="7CC151E9" w14:textId="77777777" w:rsidR="00B005C7" w:rsidRPr="00335D8A" w:rsidRDefault="00B005C7" w:rsidP="00B005C7">
            <w:pPr>
              <w:jc w:val="both"/>
              <w:rPr>
                <w:lang w:val="en-US"/>
              </w:rPr>
            </w:pPr>
            <w:r w:rsidRPr="00335D8A">
              <w:rPr>
                <w:lang w:val="en-US"/>
              </w:rPr>
              <w:t>Applicable to train new NW-side model backward compatible with existing UE-side model</w:t>
            </w:r>
          </w:p>
        </w:tc>
        <w:tc>
          <w:tcPr>
            <w:tcW w:w="1403" w:type="dxa"/>
          </w:tcPr>
          <w:p w14:paraId="1F705899" w14:textId="77777777" w:rsidR="00B005C7" w:rsidRPr="00335D8A" w:rsidRDefault="00B005C7" w:rsidP="00B005C7">
            <w:pPr>
              <w:jc w:val="both"/>
              <w:rPr>
                <w:lang w:val="en-US"/>
              </w:rPr>
            </w:pPr>
            <w:r w:rsidRPr="00335D8A">
              <w:rPr>
                <w:lang w:val="en-US"/>
              </w:rPr>
              <w:t>No</w:t>
            </w:r>
          </w:p>
        </w:tc>
        <w:tc>
          <w:tcPr>
            <w:tcW w:w="1361" w:type="dxa"/>
          </w:tcPr>
          <w:p w14:paraId="3403B049" w14:textId="77777777" w:rsidR="00B005C7" w:rsidRPr="00335D8A" w:rsidRDefault="00B005C7" w:rsidP="00B005C7">
            <w:pPr>
              <w:jc w:val="both"/>
              <w:rPr>
                <w:lang w:val="en-US"/>
              </w:rPr>
            </w:pPr>
            <w:r w:rsidRPr="00335D8A">
              <w:rPr>
                <w:lang w:val="en-US"/>
              </w:rPr>
              <w:t>No</w:t>
            </w:r>
          </w:p>
        </w:tc>
        <w:tc>
          <w:tcPr>
            <w:tcW w:w="1212" w:type="dxa"/>
          </w:tcPr>
          <w:p w14:paraId="0C8EBE09" w14:textId="77777777" w:rsidR="00B005C7" w:rsidRPr="00335D8A" w:rsidRDefault="00B005C7" w:rsidP="00B005C7">
            <w:pPr>
              <w:jc w:val="both"/>
              <w:rPr>
                <w:lang w:val="en-US"/>
              </w:rPr>
            </w:pPr>
            <w:r w:rsidRPr="00335D8A">
              <w:rPr>
                <w:lang w:val="en-US"/>
              </w:rPr>
              <w:t>No</w:t>
            </w:r>
          </w:p>
        </w:tc>
        <w:tc>
          <w:tcPr>
            <w:tcW w:w="1416" w:type="dxa"/>
          </w:tcPr>
          <w:p w14:paraId="5B1D06C1" w14:textId="77777777" w:rsidR="00B005C7" w:rsidRPr="00335D8A" w:rsidRDefault="00B005C7" w:rsidP="00B005C7">
            <w:pPr>
              <w:jc w:val="both"/>
              <w:rPr>
                <w:lang w:val="en-US"/>
              </w:rPr>
            </w:pPr>
            <w:r w:rsidRPr="00335D8A">
              <w:rPr>
                <w:lang w:val="en-US"/>
              </w:rPr>
              <w:t>No</w:t>
            </w:r>
          </w:p>
        </w:tc>
        <w:tc>
          <w:tcPr>
            <w:tcW w:w="1253" w:type="dxa"/>
          </w:tcPr>
          <w:p w14:paraId="03990FC1" w14:textId="77777777" w:rsidR="00B005C7" w:rsidRPr="00335D8A" w:rsidRDefault="00B005C7" w:rsidP="00B005C7">
            <w:pPr>
              <w:jc w:val="both"/>
              <w:rPr>
                <w:lang w:val="en-US"/>
              </w:rPr>
            </w:pPr>
            <w:r w:rsidRPr="00335D8A">
              <w:rPr>
                <w:lang w:val="en-US"/>
              </w:rPr>
              <w:t>No</w:t>
            </w:r>
          </w:p>
        </w:tc>
        <w:tc>
          <w:tcPr>
            <w:tcW w:w="993" w:type="dxa"/>
          </w:tcPr>
          <w:p w14:paraId="21FE1956" w14:textId="77777777" w:rsidR="00B005C7" w:rsidRPr="00335D8A" w:rsidRDefault="00B005C7" w:rsidP="00B005C7">
            <w:pPr>
              <w:jc w:val="both"/>
              <w:rPr>
                <w:lang w:val="en-US"/>
              </w:rPr>
            </w:pPr>
            <w:r w:rsidRPr="00335D8A">
              <w:rPr>
                <w:lang w:val="en-US"/>
              </w:rPr>
              <w:t>Yes</w:t>
            </w:r>
          </w:p>
        </w:tc>
      </w:tr>
    </w:tbl>
    <w:p w14:paraId="3074DA98" w14:textId="77777777" w:rsidR="00B005C7" w:rsidRDefault="00B005C7" w:rsidP="00B005C7">
      <w:pPr>
        <w:pStyle w:val="3GPPText"/>
      </w:pPr>
    </w:p>
    <w:p w14:paraId="0DF2C2CD" w14:textId="77777777" w:rsidR="00B005C7" w:rsidRPr="000C5544" w:rsidRDefault="00B005C7" w:rsidP="00B005C7">
      <w:r w:rsidRPr="000C5544">
        <w:t>Based on the table, we make the following observations.</w:t>
      </w:r>
    </w:p>
    <w:p w14:paraId="3527F430" w14:textId="77777777" w:rsidR="00B005C7" w:rsidRDefault="00B005C7" w:rsidP="00B005C7">
      <w:pPr>
        <w:rPr>
          <w:b/>
          <w:bCs/>
        </w:rPr>
      </w:pPr>
    </w:p>
    <w:p w14:paraId="58CF9460" w14:textId="7DE9615E" w:rsidR="00B005C7" w:rsidRPr="00070CF9" w:rsidRDefault="00B005C7" w:rsidP="00B005C7">
      <w:r>
        <w:rPr>
          <w:b/>
          <w:bCs/>
        </w:rPr>
        <w:t>Observation</w:t>
      </w:r>
      <w:r w:rsidR="00D8056C">
        <w:rPr>
          <w:b/>
          <w:bCs/>
        </w:rPr>
        <w:t xml:space="preserve"> </w:t>
      </w:r>
      <w:r w:rsidR="00315259">
        <w:rPr>
          <w:b/>
          <w:bCs/>
        </w:rPr>
        <w:t>8</w:t>
      </w:r>
      <w:r>
        <w:rPr>
          <w:b/>
          <w:bCs/>
        </w:rPr>
        <w:t xml:space="preserve">: </w:t>
      </w:r>
      <w:r w:rsidRPr="000C5544">
        <w:rPr>
          <w:b/>
          <w:bCs/>
        </w:rPr>
        <w:t>Type 1 training with device-agnostic encoder would result in a UE-side model that:</w:t>
      </w:r>
    </w:p>
    <w:p w14:paraId="2E7C16E5" w14:textId="77777777" w:rsidR="00B005C7" w:rsidRPr="000C5544" w:rsidRDefault="00B005C7" w:rsidP="00B005C7">
      <w:pPr>
        <w:pStyle w:val="ListParagraph"/>
        <w:numPr>
          <w:ilvl w:val="1"/>
          <w:numId w:val="8"/>
        </w:numPr>
        <w:rPr>
          <w:b/>
          <w:bCs/>
        </w:rPr>
      </w:pPr>
      <w:r w:rsidRPr="000C5544">
        <w:rPr>
          <w:b/>
          <w:bCs/>
        </w:rPr>
        <w:t xml:space="preserve">is not optimized in a device-specific manner for the intended UE-side device, </w:t>
      </w:r>
    </w:p>
    <w:p w14:paraId="698717DF" w14:textId="77777777" w:rsidR="00B005C7" w:rsidRPr="000C5544" w:rsidRDefault="00B005C7" w:rsidP="00B005C7">
      <w:pPr>
        <w:pStyle w:val="ListParagraph"/>
        <w:numPr>
          <w:ilvl w:val="1"/>
          <w:numId w:val="8"/>
        </w:numPr>
        <w:rPr>
          <w:b/>
          <w:bCs/>
        </w:rPr>
      </w:pPr>
      <w:r w:rsidRPr="000C5544">
        <w:rPr>
          <w:b/>
          <w:bCs/>
        </w:rPr>
        <w:t>assumes a structure and input format that is not compatible with the UE-side implementation capabilities, and</w:t>
      </w:r>
    </w:p>
    <w:p w14:paraId="7EABA731" w14:textId="77777777" w:rsidR="00B005C7" w:rsidRPr="000C5544" w:rsidRDefault="00B005C7" w:rsidP="00B005C7">
      <w:pPr>
        <w:pStyle w:val="ListParagraph"/>
        <w:numPr>
          <w:ilvl w:val="1"/>
          <w:numId w:val="8"/>
        </w:numPr>
        <w:rPr>
          <w:b/>
          <w:bCs/>
        </w:rPr>
      </w:pPr>
      <w:r w:rsidRPr="000C5544">
        <w:rPr>
          <w:b/>
          <w:bCs/>
        </w:rPr>
        <w:t>may have sub-optimal performance due to a discrepancy between the training and inference data distribution due to device-side variations.</w:t>
      </w:r>
    </w:p>
    <w:p w14:paraId="1A39F332" w14:textId="77777777" w:rsidR="00B005C7" w:rsidRPr="000C5544" w:rsidRDefault="00B005C7" w:rsidP="00B005C7">
      <w:pPr>
        <w:rPr>
          <w:b/>
          <w:bCs/>
        </w:rPr>
      </w:pPr>
    </w:p>
    <w:p w14:paraId="3C338A53" w14:textId="7DC81B34" w:rsidR="00B005C7" w:rsidRPr="000C5544" w:rsidRDefault="00B005C7" w:rsidP="00B005C7">
      <w:pPr>
        <w:rPr>
          <w:b/>
          <w:bCs/>
        </w:rPr>
      </w:pPr>
      <w:r>
        <w:rPr>
          <w:b/>
          <w:bCs/>
        </w:rPr>
        <w:t>Observation</w:t>
      </w:r>
      <w:r w:rsidR="00D8056C">
        <w:rPr>
          <w:b/>
          <w:bCs/>
        </w:rPr>
        <w:t xml:space="preserve"> </w:t>
      </w:r>
      <w:r w:rsidR="00315259">
        <w:rPr>
          <w:b/>
          <w:bCs/>
        </w:rPr>
        <w:t>9</w:t>
      </w:r>
      <w:r>
        <w:rPr>
          <w:b/>
          <w:bCs/>
        </w:rPr>
        <w:t xml:space="preserve">: </w:t>
      </w:r>
      <w:r w:rsidRPr="000C5544">
        <w:rPr>
          <w:b/>
          <w:bCs/>
        </w:rPr>
        <w:t xml:space="preserve">For Type 3 </w:t>
      </w:r>
      <w:r>
        <w:rPr>
          <w:b/>
          <w:bCs/>
        </w:rPr>
        <w:t>(</w:t>
      </w:r>
      <w:r w:rsidRPr="000C5544">
        <w:rPr>
          <w:b/>
          <w:bCs/>
        </w:rPr>
        <w:t>separate</w:t>
      </w:r>
      <w:r>
        <w:rPr>
          <w:b/>
          <w:bCs/>
        </w:rPr>
        <w:t>)</w:t>
      </w:r>
      <w:r w:rsidRPr="000C5544">
        <w:rPr>
          <w:b/>
          <w:bCs/>
        </w:rPr>
        <w:t xml:space="preserve"> training, the engineering effort of adding a new UE type or new UE-side vendor is contained and does not propagate to other vendors even if the NW-side or UE-side use a common model for multiple models on the opposite side.</w:t>
      </w:r>
    </w:p>
    <w:p w14:paraId="204E5EBB" w14:textId="77777777" w:rsidR="00B005C7" w:rsidRDefault="00B005C7" w:rsidP="00B005C7">
      <w:pPr>
        <w:rPr>
          <w:rFonts w:eastAsia="Times New Roman"/>
        </w:rPr>
      </w:pPr>
    </w:p>
    <w:p w14:paraId="7994F7D5" w14:textId="77777777" w:rsidR="00B005C7" w:rsidRDefault="00B005C7" w:rsidP="00B005C7">
      <w:pPr>
        <w:jc w:val="both"/>
      </w:pPr>
      <w:r w:rsidRPr="000C5544">
        <w:t>The discussion above summarizes the pros and cons of the different training approaches. However, the overall framework for training two-sided models need not be restricted to one of the training types. The framework has to accommodate various aspects such as new vendors, new device types, new cell-sites, and the need for backward compatibility of the model to already deployed models on the other side. Taking these into consideration, we have the following proposal.</w:t>
      </w:r>
    </w:p>
    <w:p w14:paraId="62F4A6A8" w14:textId="77777777" w:rsidR="00B005C7" w:rsidRPr="000C5544" w:rsidRDefault="00B005C7" w:rsidP="00B005C7">
      <w:pPr>
        <w:jc w:val="both"/>
      </w:pPr>
    </w:p>
    <w:p w14:paraId="5EAA53AB" w14:textId="4A0A35B9" w:rsidR="00B005C7" w:rsidRPr="000C5544" w:rsidRDefault="00B005C7" w:rsidP="00B005C7">
      <w:pPr>
        <w:rPr>
          <w:b/>
          <w:bCs/>
        </w:rPr>
      </w:pPr>
      <w:r w:rsidRPr="000C5544">
        <w:rPr>
          <w:b/>
          <w:bCs/>
        </w:rPr>
        <w:t>Proposal</w:t>
      </w:r>
      <w:r w:rsidR="00D8056C">
        <w:rPr>
          <w:b/>
          <w:bCs/>
        </w:rPr>
        <w:t xml:space="preserve"> </w:t>
      </w:r>
      <w:r w:rsidR="000521D6">
        <w:rPr>
          <w:b/>
          <w:bCs/>
        </w:rPr>
        <w:t>19</w:t>
      </w:r>
      <w:r w:rsidRPr="000C5544">
        <w:rPr>
          <w:b/>
          <w:bCs/>
        </w:rPr>
        <w:t xml:space="preserve">: </w:t>
      </w:r>
      <w:r w:rsidR="00F82534">
        <w:rPr>
          <w:b/>
          <w:bCs/>
        </w:rPr>
        <w:t>Adopt</w:t>
      </w:r>
      <w:r w:rsidR="004D3FC2">
        <w:rPr>
          <w:b/>
          <w:bCs/>
        </w:rPr>
        <w:t xml:space="preserve"> the following t</w:t>
      </w:r>
      <w:r w:rsidRPr="000C5544">
        <w:rPr>
          <w:b/>
          <w:bCs/>
        </w:rPr>
        <w:t>wo-sided model development/training framework</w:t>
      </w:r>
      <w:r w:rsidR="004D3FC2">
        <w:rPr>
          <w:b/>
          <w:bCs/>
        </w:rPr>
        <w:t>:</w:t>
      </w:r>
    </w:p>
    <w:p w14:paraId="4758C2C1" w14:textId="77777777" w:rsidR="00B005C7" w:rsidRPr="000C5544" w:rsidRDefault="00B005C7" w:rsidP="00B005C7">
      <w:pPr>
        <w:pStyle w:val="bullet1"/>
        <w:rPr>
          <w:rFonts w:eastAsiaTheme="minorEastAsia" w:cstheme="minorHAnsi"/>
          <w:b/>
          <w:bCs/>
          <w:szCs w:val="28"/>
        </w:rPr>
      </w:pPr>
      <w:r w:rsidRPr="000C5544">
        <w:rPr>
          <w:rFonts w:asciiTheme="minorHAnsi" w:hAnsiTheme="minorHAnsi" w:cstheme="minorHAnsi"/>
          <w:b/>
          <w:bCs/>
          <w:sz w:val="22"/>
          <w:szCs w:val="28"/>
        </w:rPr>
        <w:t>Case 1: Initial (non-backward-compatible) development/training of “nominal encoder + nominal decoder”</w:t>
      </w:r>
    </w:p>
    <w:p w14:paraId="333434B7" w14:textId="77777777" w:rsidR="00B005C7" w:rsidRDefault="00B005C7" w:rsidP="00B005C7">
      <w:pPr>
        <w:pStyle w:val="ListParagraph"/>
        <w:numPr>
          <w:ilvl w:val="1"/>
          <w:numId w:val="8"/>
        </w:numPr>
        <w:rPr>
          <w:rFonts w:eastAsiaTheme="minorEastAsia"/>
          <w:b/>
          <w:bCs/>
        </w:rPr>
      </w:pPr>
      <w:r w:rsidRPr="000C5544">
        <w:rPr>
          <w:rFonts w:eastAsiaTheme="minorEastAsia"/>
          <w:b/>
          <w:bCs/>
        </w:rPr>
        <w:t>The use of the nominal encoder at the UE-side is not mandated</w:t>
      </w:r>
    </w:p>
    <w:p w14:paraId="74D718B5" w14:textId="77777777" w:rsidR="00B005C7" w:rsidRPr="000C5544" w:rsidRDefault="00B005C7" w:rsidP="00B005C7">
      <w:pPr>
        <w:pStyle w:val="ListParagraph"/>
        <w:numPr>
          <w:ilvl w:val="2"/>
          <w:numId w:val="8"/>
        </w:numPr>
        <w:rPr>
          <w:rFonts w:eastAsiaTheme="minorEastAsia"/>
          <w:b/>
          <w:bCs/>
        </w:rPr>
      </w:pPr>
      <w:r w:rsidRPr="000C5544">
        <w:rPr>
          <w:b/>
          <w:bCs/>
        </w:rPr>
        <w:t>If needed, UE-side may implement a different proprietary encoder based on this decoder using Case 2.</w:t>
      </w:r>
    </w:p>
    <w:p w14:paraId="7ADBDBD9" w14:textId="77777777" w:rsidR="00B005C7" w:rsidRDefault="00B005C7" w:rsidP="00B005C7">
      <w:pPr>
        <w:pStyle w:val="ListParagraph"/>
        <w:numPr>
          <w:ilvl w:val="2"/>
          <w:numId w:val="8"/>
        </w:numPr>
        <w:rPr>
          <w:rFonts w:eastAsiaTheme="minorEastAsia"/>
          <w:b/>
          <w:bCs/>
        </w:rPr>
      </w:pPr>
      <w:r w:rsidRPr="000C5544">
        <w:rPr>
          <w:rFonts w:eastAsiaTheme="minorEastAsia"/>
          <w:b/>
          <w:bCs/>
        </w:rPr>
        <w:t>As the encoders are only nominal, input used in the training process is only a nominal input. The actual input to the CSI encoders may be different and of proprietary choice.</w:t>
      </w:r>
    </w:p>
    <w:p w14:paraId="5F8E1D06" w14:textId="77777777" w:rsidR="00B005C7" w:rsidRPr="000C5544" w:rsidRDefault="00B005C7" w:rsidP="00B005C7">
      <w:pPr>
        <w:pStyle w:val="ListParagraph"/>
        <w:numPr>
          <w:ilvl w:val="1"/>
          <w:numId w:val="8"/>
        </w:numPr>
        <w:rPr>
          <w:rFonts w:eastAsiaTheme="minorEastAsia"/>
          <w:b/>
          <w:bCs/>
        </w:rPr>
      </w:pPr>
      <w:r w:rsidRPr="000C5544">
        <w:rPr>
          <w:b/>
          <w:bCs/>
        </w:rPr>
        <w:t>The use of the nominal decoder at the NW-side is not mandated</w:t>
      </w:r>
    </w:p>
    <w:p w14:paraId="69FC5F7F" w14:textId="77777777" w:rsidR="00B005C7" w:rsidRDefault="00B005C7" w:rsidP="00B005C7">
      <w:pPr>
        <w:pStyle w:val="ListParagraph"/>
        <w:numPr>
          <w:ilvl w:val="2"/>
          <w:numId w:val="8"/>
        </w:numPr>
        <w:rPr>
          <w:rFonts w:eastAsiaTheme="minorEastAsia"/>
          <w:b/>
          <w:bCs/>
        </w:rPr>
      </w:pPr>
      <w:r w:rsidRPr="000C5544">
        <w:rPr>
          <w:rFonts w:eastAsiaTheme="minorEastAsia"/>
          <w:b/>
          <w:bCs/>
        </w:rPr>
        <w:t>If needed, NW-side may implement a different proprietary decoder based on this encoder using Case 3.</w:t>
      </w:r>
    </w:p>
    <w:p w14:paraId="49B38D87" w14:textId="75D93FE1" w:rsidR="00B005C7" w:rsidRPr="000C5544" w:rsidRDefault="00B005C7" w:rsidP="00B005C7">
      <w:pPr>
        <w:pStyle w:val="ListParagraph"/>
        <w:numPr>
          <w:ilvl w:val="1"/>
          <w:numId w:val="8"/>
        </w:numPr>
        <w:rPr>
          <w:rFonts w:eastAsiaTheme="minorEastAsia"/>
          <w:b/>
          <w:bCs/>
        </w:rPr>
      </w:pPr>
      <w:r w:rsidRPr="000C5544">
        <w:rPr>
          <w:rFonts w:cstheme="minorHAnsi"/>
          <w:b/>
          <w:bCs/>
          <w:szCs w:val="28"/>
        </w:rPr>
        <w:lastRenderedPageBreak/>
        <w:t>Case 2: Encoder</w:t>
      </w:r>
      <w:r w:rsidR="00101C15">
        <w:rPr>
          <w:rFonts w:cstheme="minorHAnsi"/>
          <w:b/>
          <w:bCs/>
          <w:szCs w:val="28"/>
        </w:rPr>
        <w:t xml:space="preserve"> </w:t>
      </w:r>
      <w:r w:rsidRPr="000C5544">
        <w:rPr>
          <w:rFonts w:cstheme="minorHAnsi"/>
          <w:b/>
          <w:bCs/>
          <w:szCs w:val="28"/>
        </w:rPr>
        <w:t>development/training to be interoperable with existing decoders (e.g., encoders for new UEs or updating encoders for existing UEs):</w:t>
      </w:r>
      <w:r w:rsidRPr="000C5544">
        <w:rPr>
          <w:rFonts w:eastAsiaTheme="minorEastAsia"/>
          <w:b/>
          <w:bCs/>
        </w:rPr>
        <w:t>UE-side vendor trains new encoders based on the existing decoders.</w:t>
      </w:r>
      <w:r w:rsidR="00101C15">
        <w:rPr>
          <w:rFonts w:eastAsiaTheme="minorEastAsia"/>
          <w:b/>
          <w:bCs/>
        </w:rPr>
        <w:t xml:space="preserve"> </w:t>
      </w:r>
      <w:r w:rsidRPr="000C5544">
        <w:rPr>
          <w:b/>
          <w:bCs/>
        </w:rPr>
        <w:t>Infra vendor should make the existing decoders available (via either a run-time image or an API for training) for the encoder training.</w:t>
      </w:r>
    </w:p>
    <w:p w14:paraId="0849517B" w14:textId="77777777" w:rsidR="00B005C7" w:rsidRPr="00070CF9" w:rsidRDefault="00B005C7" w:rsidP="00B005C7">
      <w:pPr>
        <w:pStyle w:val="bullet1"/>
        <w:rPr>
          <w:rFonts w:cstheme="minorHAnsi"/>
          <w:b/>
          <w:bCs/>
          <w:szCs w:val="28"/>
        </w:rPr>
      </w:pPr>
      <w:r w:rsidRPr="000C5544">
        <w:rPr>
          <w:rFonts w:asciiTheme="minorHAnsi" w:hAnsiTheme="minorHAnsi" w:cstheme="minorHAnsi"/>
          <w:b/>
          <w:bCs/>
          <w:sz w:val="22"/>
          <w:szCs w:val="28"/>
        </w:rPr>
        <w:t>Case 3: Decoder development/training to be interoperable with existing encoders (e.g., decoders for new cell sites or updating decoders for existing cell sites):</w:t>
      </w:r>
    </w:p>
    <w:p w14:paraId="7FC7A290" w14:textId="77777777" w:rsidR="00B005C7" w:rsidRDefault="00B005C7" w:rsidP="00B005C7">
      <w:pPr>
        <w:pStyle w:val="ListParagraph"/>
        <w:numPr>
          <w:ilvl w:val="1"/>
          <w:numId w:val="8"/>
        </w:numPr>
        <w:rPr>
          <w:rFonts w:eastAsiaTheme="minorEastAsia"/>
          <w:b/>
          <w:bCs/>
        </w:rPr>
      </w:pPr>
      <w:r w:rsidRPr="000C5544">
        <w:rPr>
          <w:rFonts w:eastAsiaTheme="minorEastAsia"/>
          <w:b/>
          <w:bCs/>
        </w:rPr>
        <w:t>Network-side vendor trains new decoders based on the existing encoders.</w:t>
      </w:r>
    </w:p>
    <w:p w14:paraId="28B46813" w14:textId="77777777" w:rsidR="00B005C7" w:rsidRPr="000C5544" w:rsidRDefault="00B005C7" w:rsidP="00B005C7">
      <w:pPr>
        <w:pStyle w:val="ListParagraph"/>
        <w:numPr>
          <w:ilvl w:val="1"/>
          <w:numId w:val="8"/>
        </w:numPr>
        <w:rPr>
          <w:rFonts w:eastAsiaTheme="minorEastAsia"/>
          <w:b/>
          <w:bCs/>
        </w:rPr>
      </w:pPr>
      <w:r w:rsidRPr="000C5544">
        <w:rPr>
          <w:rFonts w:eastAsiaTheme="minorEastAsia"/>
          <w:b/>
          <w:bCs/>
        </w:rPr>
        <w:t>FFS: Need for encoder availability for decoder training</w:t>
      </w:r>
    </w:p>
    <w:p w14:paraId="2C095AD3" w14:textId="77777777" w:rsidR="00B005C7" w:rsidRDefault="00B005C7" w:rsidP="00B005C7">
      <w:pPr>
        <w:rPr>
          <w:rFonts w:eastAsia="Times New Roman"/>
        </w:rPr>
      </w:pPr>
    </w:p>
    <w:p w14:paraId="2CD748C2" w14:textId="77777777" w:rsidR="00FA5229" w:rsidRDefault="00FA5229" w:rsidP="00D6440F">
      <w:pPr>
        <w:rPr>
          <w:lang w:val="en-GB" w:eastAsia="zh-CN"/>
        </w:rPr>
      </w:pPr>
    </w:p>
    <w:p w14:paraId="6CD5330E" w14:textId="77777777" w:rsidR="00D6440F" w:rsidRDefault="00D6440F" w:rsidP="00D6440F">
      <w:pPr>
        <w:rPr>
          <w:rFonts w:eastAsia="Times New Roman"/>
        </w:rPr>
      </w:pPr>
    </w:p>
    <w:bookmarkEnd w:id="2"/>
    <w:p w14:paraId="113C5CCE" w14:textId="77777777" w:rsidR="00D6440F" w:rsidRDefault="00D6440F" w:rsidP="00D6440F">
      <w:pPr>
        <w:rPr>
          <w:b/>
          <w:bCs/>
        </w:rPr>
      </w:pPr>
    </w:p>
    <w:p w14:paraId="6D465AEF" w14:textId="77777777" w:rsidR="002C33F2" w:rsidRDefault="002C33F2" w:rsidP="005D0670">
      <w:pPr>
        <w:tabs>
          <w:tab w:val="left" w:pos="720"/>
          <w:tab w:val="left" w:pos="1440"/>
          <w:tab w:val="left" w:pos="2160"/>
        </w:tabs>
        <w:rPr>
          <w:color w:val="0070C0"/>
        </w:rPr>
      </w:pPr>
    </w:p>
    <w:p w14:paraId="75F2561A" w14:textId="4B00118D" w:rsidR="00374C61" w:rsidRDefault="00374C61">
      <w:pPr>
        <w:pStyle w:val="Heading1"/>
      </w:pPr>
      <w:r>
        <w:t>Conclusions</w:t>
      </w:r>
    </w:p>
    <w:p w14:paraId="4D2833BB" w14:textId="2627065B" w:rsidR="00CA58E0" w:rsidRPr="00CA58E0" w:rsidRDefault="00EC623C" w:rsidP="008E14D3">
      <w:pPr>
        <w:pStyle w:val="TableofFigures"/>
        <w:tabs>
          <w:tab w:val="right" w:leader="dot" w:pos="9962"/>
        </w:tabs>
        <w:spacing w:after="240"/>
        <w:jc w:val="both"/>
        <w:rPr>
          <w:lang w:val="en-GB"/>
        </w:rPr>
      </w:pPr>
      <w:r>
        <w:rPr>
          <w:lang w:val="en-GB"/>
        </w:rPr>
        <w:t>In this paper,</w:t>
      </w:r>
      <w:r w:rsidR="007D6321">
        <w:rPr>
          <w:lang w:val="en-GB"/>
        </w:rPr>
        <w:t xml:space="preserve"> w</w:t>
      </w:r>
      <w:r w:rsidR="007419DE">
        <w:rPr>
          <w:lang w:val="en-GB"/>
        </w:rPr>
        <w:t xml:space="preserve">e </w:t>
      </w:r>
      <w:r w:rsidR="00E367B7">
        <w:rPr>
          <w:lang w:val="en-GB"/>
        </w:rPr>
        <w:t xml:space="preserve">discussed general aspects for AI/ML framework for Rel-18 SI and </w:t>
      </w:r>
      <w:r w:rsidR="007419DE">
        <w:rPr>
          <w:lang w:val="en-GB"/>
        </w:rPr>
        <w:t xml:space="preserve">made the following </w:t>
      </w:r>
      <w:r w:rsidR="003C3F09">
        <w:rPr>
          <w:lang w:val="en-GB"/>
        </w:rPr>
        <w:t xml:space="preserve">observations and </w:t>
      </w:r>
      <w:r w:rsidR="007419DE">
        <w:rPr>
          <w:lang w:val="en-GB"/>
        </w:rPr>
        <w:t>proposals</w:t>
      </w:r>
      <w:r w:rsidR="00E367B7">
        <w:rPr>
          <w:lang w:val="en-GB"/>
        </w:rPr>
        <w:t>.</w:t>
      </w:r>
    </w:p>
    <w:p w14:paraId="715E00F1" w14:textId="5145D82A" w:rsidR="00412643" w:rsidRPr="0089524C" w:rsidRDefault="00412643" w:rsidP="00412643">
      <w:pPr>
        <w:jc w:val="both"/>
        <w:rPr>
          <w:b/>
        </w:rPr>
      </w:pPr>
      <w:r>
        <w:rPr>
          <w:rStyle w:val="normaltextrun"/>
          <w:b/>
          <w:bCs/>
        </w:rPr>
        <w:t xml:space="preserve">Proposal 1: Adopt the general AI/ML framework diagram shown in </w:t>
      </w:r>
      <w:r w:rsidRPr="0089524C">
        <w:rPr>
          <w:b/>
        </w:rPr>
        <w:t>Figure 1.</w:t>
      </w:r>
    </w:p>
    <w:p w14:paraId="3880920E" w14:textId="77777777" w:rsidR="00787760" w:rsidRDefault="00787760" w:rsidP="00412643">
      <w:pPr>
        <w:jc w:val="both"/>
      </w:pPr>
    </w:p>
    <w:p w14:paraId="5356AFE7" w14:textId="77777777" w:rsidR="00787760" w:rsidRPr="005B18EC" w:rsidRDefault="00787760" w:rsidP="00787760">
      <w:pPr>
        <w:jc w:val="both"/>
        <w:rPr>
          <w:b/>
        </w:rPr>
      </w:pPr>
      <w:r w:rsidRPr="005B18EC">
        <w:rPr>
          <w:b/>
          <w:bCs/>
        </w:rPr>
        <w:t>Observation</w:t>
      </w:r>
      <w:r>
        <w:rPr>
          <w:b/>
          <w:bCs/>
        </w:rPr>
        <w:t xml:space="preserve"> 1</w:t>
      </w:r>
      <w:r w:rsidRPr="005B18EC">
        <w:rPr>
          <w:b/>
          <w:bCs/>
        </w:rPr>
        <w:t>: 3GPP relies on RAN1 to standardize the physical layer features as described above. Other groups standardize how the control plane signaling, user plane data and logging are performed and transported throughout the network (along with many other network features).</w:t>
      </w:r>
    </w:p>
    <w:p w14:paraId="3FA704FD" w14:textId="77777777" w:rsidR="00787760" w:rsidRDefault="00787760" w:rsidP="00787760">
      <w:pPr>
        <w:jc w:val="both"/>
      </w:pPr>
    </w:p>
    <w:p w14:paraId="0577301C" w14:textId="77777777" w:rsidR="00787760" w:rsidRDefault="00787760" w:rsidP="00787760">
      <w:pPr>
        <w:jc w:val="both"/>
        <w:rPr>
          <w:rStyle w:val="eop"/>
        </w:rPr>
      </w:pPr>
      <w:r>
        <w:rPr>
          <w:rStyle w:val="normaltextrun"/>
          <w:b/>
          <w:bCs/>
        </w:rPr>
        <w:t xml:space="preserve">Proposal 2: For data collection for model training, RAN1 should focus on </w:t>
      </w:r>
      <w:r>
        <w:rPr>
          <w:rStyle w:val="normaltextrun"/>
          <w:b/>
          <w:bCs/>
          <w:u w:val="single"/>
        </w:rPr>
        <w:t>what</w:t>
      </w:r>
      <w:r>
        <w:rPr>
          <w:rStyle w:val="normaltextrun"/>
          <w:b/>
          <w:bCs/>
        </w:rPr>
        <w:t xml:space="preserve"> data should be collected. Mechanism for training data collection needs architectural considerations and should be handled by other working groups.</w:t>
      </w:r>
      <w:r>
        <w:rPr>
          <w:rStyle w:val="eop"/>
        </w:rPr>
        <w:t> </w:t>
      </w:r>
    </w:p>
    <w:p w14:paraId="7B966BD5" w14:textId="77777777" w:rsidR="00787760" w:rsidRDefault="00787760" w:rsidP="00787760">
      <w:pPr>
        <w:jc w:val="both"/>
        <w:rPr>
          <w:rStyle w:val="eop"/>
        </w:rPr>
      </w:pPr>
    </w:p>
    <w:p w14:paraId="60B2BD57" w14:textId="77777777" w:rsidR="00787760" w:rsidRPr="00766214" w:rsidRDefault="00787760" w:rsidP="00787760">
      <w:pPr>
        <w:rPr>
          <w:b/>
          <w:bCs/>
        </w:rPr>
      </w:pPr>
      <w:r w:rsidRPr="00766214">
        <w:rPr>
          <w:b/>
          <w:bCs/>
        </w:rPr>
        <w:t>Proposal</w:t>
      </w:r>
      <w:r>
        <w:rPr>
          <w:b/>
          <w:bCs/>
        </w:rPr>
        <w:t xml:space="preserve"> 3</w:t>
      </w:r>
      <w:r w:rsidRPr="00766214">
        <w:rPr>
          <w:b/>
          <w:bCs/>
        </w:rPr>
        <w:t xml:space="preserve">: Data collection </w:t>
      </w:r>
      <w:r>
        <w:rPr>
          <w:b/>
          <w:bCs/>
        </w:rPr>
        <w:t xml:space="preserve">need </w:t>
      </w:r>
      <w:r w:rsidRPr="00766214">
        <w:rPr>
          <w:b/>
          <w:bCs/>
        </w:rPr>
        <w:t xml:space="preserve">for </w:t>
      </w:r>
      <w:r>
        <w:rPr>
          <w:b/>
          <w:bCs/>
        </w:rPr>
        <w:t xml:space="preserve">real-time </w:t>
      </w:r>
      <w:r w:rsidRPr="00766214">
        <w:rPr>
          <w:b/>
          <w:bCs/>
        </w:rPr>
        <w:t xml:space="preserve">model monitoring, switching, and selection should be </w:t>
      </w:r>
      <w:r w:rsidRPr="00EE2207">
        <w:rPr>
          <w:b/>
          <w:bCs/>
        </w:rPr>
        <w:t>evaluated and justified first by each use case</w:t>
      </w:r>
      <w:r w:rsidRPr="00766214">
        <w:rPr>
          <w:b/>
          <w:bCs/>
        </w:rPr>
        <w:t>, taking OTA overhead into account.</w:t>
      </w:r>
      <w:r>
        <w:rPr>
          <w:b/>
          <w:bCs/>
        </w:rPr>
        <w:t xml:space="preserve"> Methods without data collection should be favored.</w:t>
      </w:r>
    </w:p>
    <w:p w14:paraId="4A6D3AE7" w14:textId="77777777" w:rsidR="00787760" w:rsidRDefault="00787760" w:rsidP="00787760">
      <w:pPr>
        <w:jc w:val="both"/>
        <w:rPr>
          <w:rStyle w:val="eop"/>
        </w:rPr>
      </w:pPr>
    </w:p>
    <w:p w14:paraId="7B69A0F3" w14:textId="77777777" w:rsidR="00787760" w:rsidRDefault="00787760" w:rsidP="00787760">
      <w:pPr>
        <w:autoSpaceDE w:val="0"/>
        <w:autoSpaceDN w:val="0"/>
        <w:adjustRightInd w:val="0"/>
        <w:jc w:val="both"/>
        <w:rPr>
          <w:b/>
          <w:bCs/>
        </w:rPr>
      </w:pPr>
      <w:r>
        <w:rPr>
          <w:b/>
          <w:bCs/>
        </w:rPr>
        <w:t>Observation 2: Model development is best to be done by the vendor who will implement the device where the AI/ML model inference runs.</w:t>
      </w:r>
    </w:p>
    <w:p w14:paraId="5B32FDDD" w14:textId="77777777" w:rsidR="00787760" w:rsidRDefault="00787760" w:rsidP="00412643">
      <w:pPr>
        <w:jc w:val="both"/>
      </w:pPr>
    </w:p>
    <w:p w14:paraId="7D6F6409" w14:textId="77777777" w:rsidR="00787760" w:rsidRDefault="00787760" w:rsidP="00787760">
      <w:pPr>
        <w:jc w:val="both"/>
        <w:rPr>
          <w:b/>
          <w:bCs/>
        </w:rPr>
      </w:pPr>
      <w:r w:rsidRPr="00AD5AB8">
        <w:rPr>
          <w:b/>
          <w:bCs/>
        </w:rPr>
        <w:t>Proposal</w:t>
      </w:r>
      <w:r>
        <w:rPr>
          <w:b/>
          <w:bCs/>
        </w:rPr>
        <w:t xml:space="preserve"> 4</w:t>
      </w:r>
      <w:r w:rsidRPr="00AD5AB8">
        <w:rPr>
          <w:b/>
          <w:bCs/>
        </w:rPr>
        <w:t xml:space="preserve">: Regardless of </w:t>
      </w:r>
      <w:r>
        <w:rPr>
          <w:b/>
          <w:bCs/>
        </w:rPr>
        <w:t xml:space="preserve">how and </w:t>
      </w:r>
      <w:r w:rsidRPr="00AD5AB8">
        <w:rPr>
          <w:b/>
          <w:bCs/>
        </w:rPr>
        <w:t>where training data has been collected, the training data should be made available to the vendor(s) responsible for model development</w:t>
      </w:r>
      <w:r>
        <w:rPr>
          <w:b/>
          <w:bCs/>
        </w:rPr>
        <w:t xml:space="preserve">, and where the model development is done is determined according to where the </w:t>
      </w:r>
      <w:r w:rsidRPr="00AD5AB8">
        <w:rPr>
          <w:b/>
          <w:bCs/>
        </w:rPr>
        <w:t>AI/ML model</w:t>
      </w:r>
      <w:r>
        <w:rPr>
          <w:b/>
          <w:bCs/>
        </w:rPr>
        <w:t xml:space="preserve"> inference runs</w:t>
      </w:r>
      <w:r w:rsidRPr="00AD5AB8">
        <w:rPr>
          <w:b/>
          <w:bCs/>
        </w:rPr>
        <w:t>.</w:t>
      </w:r>
    </w:p>
    <w:p w14:paraId="32706434" w14:textId="77777777" w:rsidR="00787760" w:rsidRDefault="00787760" w:rsidP="00787760">
      <w:pPr>
        <w:jc w:val="both"/>
        <w:rPr>
          <w:b/>
          <w:bCs/>
        </w:rPr>
      </w:pPr>
    </w:p>
    <w:p w14:paraId="305BA4F0" w14:textId="77777777" w:rsidR="00654507" w:rsidRPr="009A3EF9" w:rsidRDefault="00654507" w:rsidP="00654507">
      <w:pPr>
        <w:autoSpaceDE w:val="0"/>
        <w:autoSpaceDN w:val="0"/>
        <w:adjustRightInd w:val="0"/>
        <w:jc w:val="both"/>
        <w:rPr>
          <w:b/>
          <w:bCs/>
        </w:rPr>
      </w:pPr>
      <w:r w:rsidRPr="009A3EF9">
        <w:rPr>
          <w:b/>
          <w:bCs/>
        </w:rPr>
        <w:t>Observation</w:t>
      </w:r>
      <w:r>
        <w:rPr>
          <w:b/>
          <w:bCs/>
        </w:rPr>
        <w:t xml:space="preserve"> 3</w:t>
      </w:r>
      <w:r w:rsidRPr="009A3EF9">
        <w:rPr>
          <w:b/>
          <w:bCs/>
        </w:rPr>
        <w:t xml:space="preserve">: </w:t>
      </w:r>
      <w:r>
        <w:rPr>
          <w:b/>
          <w:bCs/>
        </w:rPr>
        <w:t>F</w:t>
      </w:r>
      <w:r w:rsidRPr="009A3EF9">
        <w:rPr>
          <w:b/>
          <w:bCs/>
        </w:rPr>
        <w:t>unctionality-based LCM has the following benefits:</w:t>
      </w:r>
    </w:p>
    <w:p w14:paraId="46D34602" w14:textId="77777777" w:rsidR="00654507" w:rsidRPr="009A3EF9" w:rsidRDefault="00654507" w:rsidP="00654507">
      <w:pPr>
        <w:pStyle w:val="ListParagraph"/>
        <w:numPr>
          <w:ilvl w:val="0"/>
          <w:numId w:val="22"/>
        </w:numPr>
        <w:autoSpaceDE w:val="0"/>
        <w:autoSpaceDN w:val="0"/>
        <w:adjustRightInd w:val="0"/>
        <w:jc w:val="both"/>
        <w:rPr>
          <w:b/>
          <w:bCs/>
        </w:rPr>
      </w:pPr>
      <w:r w:rsidRPr="009A3EF9">
        <w:rPr>
          <w:b/>
          <w:bCs/>
        </w:rPr>
        <w:t>Deployment/operational flexibility</w:t>
      </w:r>
    </w:p>
    <w:p w14:paraId="323184C2" w14:textId="77777777" w:rsidR="00654507" w:rsidRPr="009A3EF9" w:rsidRDefault="00654507" w:rsidP="00654507">
      <w:pPr>
        <w:pStyle w:val="ListParagraph"/>
        <w:numPr>
          <w:ilvl w:val="0"/>
          <w:numId w:val="22"/>
        </w:numPr>
        <w:autoSpaceDE w:val="0"/>
        <w:autoSpaceDN w:val="0"/>
        <w:adjustRightInd w:val="0"/>
        <w:jc w:val="both"/>
        <w:rPr>
          <w:b/>
          <w:bCs/>
        </w:rPr>
      </w:pPr>
      <w:r w:rsidRPr="009A3EF9">
        <w:rPr>
          <w:b/>
          <w:bCs/>
        </w:rPr>
        <w:t>UE implementation flexibility</w:t>
      </w:r>
    </w:p>
    <w:p w14:paraId="30BECBA3" w14:textId="77777777" w:rsidR="00654507" w:rsidRPr="009A3EF9" w:rsidRDefault="00654507" w:rsidP="00654507">
      <w:pPr>
        <w:pStyle w:val="ListParagraph"/>
        <w:numPr>
          <w:ilvl w:val="0"/>
          <w:numId w:val="22"/>
        </w:numPr>
        <w:autoSpaceDE w:val="0"/>
        <w:autoSpaceDN w:val="0"/>
        <w:adjustRightInd w:val="0"/>
        <w:jc w:val="both"/>
        <w:rPr>
          <w:b/>
          <w:bCs/>
        </w:rPr>
      </w:pPr>
      <w:r w:rsidRPr="009A3EF9">
        <w:rPr>
          <w:b/>
          <w:bCs/>
        </w:rPr>
        <w:t>Simplified LCM operation at network</w:t>
      </w:r>
    </w:p>
    <w:p w14:paraId="10C48117" w14:textId="77777777" w:rsidR="00654507" w:rsidRDefault="00654507" w:rsidP="00787760">
      <w:pPr>
        <w:jc w:val="both"/>
        <w:rPr>
          <w:b/>
          <w:bCs/>
        </w:rPr>
      </w:pPr>
    </w:p>
    <w:p w14:paraId="34D16C8D" w14:textId="77777777" w:rsidR="00787760" w:rsidRDefault="00787760" w:rsidP="00787760">
      <w:pPr>
        <w:jc w:val="both"/>
        <w:rPr>
          <w:b/>
          <w:bCs/>
        </w:rPr>
      </w:pPr>
      <w:r w:rsidRPr="00C66186">
        <w:rPr>
          <w:b/>
          <w:bCs/>
        </w:rPr>
        <w:t>Proposal</w:t>
      </w:r>
      <w:r>
        <w:rPr>
          <w:b/>
          <w:bCs/>
        </w:rPr>
        <w:t xml:space="preserve"> 5</w:t>
      </w:r>
      <w:r w:rsidRPr="00C66186">
        <w:rPr>
          <w:b/>
          <w:bCs/>
        </w:rPr>
        <w:t xml:space="preserve">: </w:t>
      </w:r>
      <w:r>
        <w:rPr>
          <w:b/>
          <w:bCs/>
        </w:rPr>
        <w:t>F</w:t>
      </w:r>
      <w:r w:rsidRPr="00C66186">
        <w:rPr>
          <w:b/>
          <w:bCs/>
        </w:rPr>
        <w:t>unctionality-based LCM</w:t>
      </w:r>
      <w:r>
        <w:rPr>
          <w:b/>
          <w:bCs/>
        </w:rPr>
        <w:t xml:space="preserve"> is applicable to</w:t>
      </w:r>
      <w:r w:rsidRPr="00C66186">
        <w:rPr>
          <w:b/>
          <w:bCs/>
        </w:rPr>
        <w:t xml:space="preserve"> Level y collaboration.</w:t>
      </w:r>
    </w:p>
    <w:p w14:paraId="6ADB440E" w14:textId="77777777" w:rsidR="00062FD5" w:rsidRDefault="00062FD5" w:rsidP="00787760">
      <w:pPr>
        <w:jc w:val="both"/>
        <w:rPr>
          <w:b/>
          <w:bCs/>
        </w:rPr>
      </w:pPr>
    </w:p>
    <w:p w14:paraId="676EA173" w14:textId="77777777" w:rsidR="00062FD5" w:rsidRDefault="00062FD5" w:rsidP="00062FD5">
      <w:pPr>
        <w:jc w:val="both"/>
        <w:rPr>
          <w:b/>
          <w:bCs/>
        </w:rPr>
      </w:pPr>
      <w:r w:rsidRPr="0097427C">
        <w:rPr>
          <w:b/>
          <w:bCs/>
        </w:rPr>
        <w:lastRenderedPageBreak/>
        <w:t>Proposal</w:t>
      </w:r>
      <w:r>
        <w:rPr>
          <w:b/>
          <w:bCs/>
        </w:rPr>
        <w:t xml:space="preserve"> 6</w:t>
      </w:r>
      <w:r w:rsidRPr="0097427C">
        <w:rPr>
          <w:b/>
          <w:bCs/>
        </w:rPr>
        <w:t>:</w:t>
      </w:r>
      <w:r w:rsidRPr="006F05D3">
        <w:rPr>
          <w:b/>
          <w:bCs/>
        </w:rPr>
        <w:t xml:space="preserve"> Study which aspects of the monitoring can be handled by</w:t>
      </w:r>
      <w:r>
        <w:rPr>
          <w:b/>
          <w:bCs/>
        </w:rPr>
        <w:t xml:space="preserve"> network and which others can be done by</w:t>
      </w:r>
      <w:r w:rsidRPr="006F05D3">
        <w:rPr>
          <w:b/>
          <w:bCs/>
        </w:rPr>
        <w:t xml:space="preserve"> UEs with their expected benefits</w:t>
      </w:r>
      <w:r>
        <w:rPr>
          <w:b/>
          <w:bCs/>
        </w:rPr>
        <w:t>.</w:t>
      </w:r>
    </w:p>
    <w:p w14:paraId="61BFDC0A" w14:textId="77777777" w:rsidR="00C07155" w:rsidRDefault="00C07155" w:rsidP="00062FD5">
      <w:pPr>
        <w:jc w:val="both"/>
        <w:rPr>
          <w:b/>
          <w:bCs/>
        </w:rPr>
      </w:pPr>
    </w:p>
    <w:p w14:paraId="4D38D018" w14:textId="77777777" w:rsidR="00C07155" w:rsidRPr="00E62C2A" w:rsidRDefault="00C07155" w:rsidP="00C07155">
      <w:pPr>
        <w:jc w:val="both"/>
        <w:rPr>
          <w:b/>
          <w:bCs/>
        </w:rPr>
      </w:pPr>
      <w:r w:rsidRPr="00E62C2A">
        <w:rPr>
          <w:b/>
          <w:bCs/>
        </w:rPr>
        <w:t xml:space="preserve">Proposal </w:t>
      </w:r>
      <w:r>
        <w:rPr>
          <w:b/>
          <w:bCs/>
        </w:rPr>
        <w:t>7</w:t>
      </w:r>
      <w:r w:rsidRPr="00E62C2A">
        <w:rPr>
          <w:b/>
          <w:bCs/>
        </w:rPr>
        <w:t xml:space="preserve">: Functionality-based LCM is applicable for both one-sided and UE-part of two-sided models. </w:t>
      </w:r>
    </w:p>
    <w:p w14:paraId="1793F479" w14:textId="77777777" w:rsidR="00C07155" w:rsidRDefault="00C07155" w:rsidP="00C07155">
      <w:pPr>
        <w:jc w:val="both"/>
        <w:rPr>
          <w:b/>
          <w:bCs/>
        </w:rPr>
      </w:pPr>
    </w:p>
    <w:p w14:paraId="221691F0" w14:textId="0A2B61F4" w:rsidR="00C07155" w:rsidRPr="00AA7490" w:rsidRDefault="00C07155" w:rsidP="00C07155">
      <w:pPr>
        <w:jc w:val="both"/>
        <w:rPr>
          <w:b/>
        </w:rPr>
      </w:pPr>
      <w:r w:rsidRPr="00AA7490">
        <w:rPr>
          <w:b/>
        </w:rPr>
        <w:t>Proposal</w:t>
      </w:r>
      <w:r>
        <w:rPr>
          <w:b/>
        </w:rPr>
        <w:t xml:space="preserve"> 8</w:t>
      </w:r>
      <w:r w:rsidRPr="00AA7490">
        <w:rPr>
          <w:b/>
        </w:rPr>
        <w:t>: Configuration ID</w:t>
      </w:r>
      <w:r>
        <w:rPr>
          <w:b/>
        </w:rPr>
        <w:t>, which is an abstraction of decoder ID</w:t>
      </w:r>
      <w:r w:rsidR="000F6BCC">
        <w:rPr>
          <w:b/>
        </w:rPr>
        <w:t>(s)</w:t>
      </w:r>
      <w:r>
        <w:rPr>
          <w:b/>
        </w:rPr>
        <w:t>,</w:t>
      </w:r>
      <w:r w:rsidRPr="00AA7490">
        <w:rPr>
          <w:b/>
        </w:rPr>
        <w:t xml:space="preserve"> </w:t>
      </w:r>
      <w:r>
        <w:rPr>
          <w:b/>
        </w:rPr>
        <w:t>is</w:t>
      </w:r>
      <w:r w:rsidRPr="00AA7490">
        <w:rPr>
          <w:b/>
        </w:rPr>
        <w:t xml:space="preserve"> </w:t>
      </w:r>
      <w:r>
        <w:rPr>
          <w:b/>
        </w:rPr>
        <w:t>signaled</w:t>
      </w:r>
      <w:r w:rsidRPr="00AA7490">
        <w:rPr>
          <w:b/>
        </w:rPr>
        <w:t xml:space="preserve"> to UE for two-sided models as </w:t>
      </w:r>
      <w:r>
        <w:rPr>
          <w:b/>
        </w:rPr>
        <w:t>a part of functionality configuration in</w:t>
      </w:r>
      <w:r w:rsidRPr="00AA7490">
        <w:rPr>
          <w:b/>
        </w:rPr>
        <w:t xml:space="preserve"> functionality-based LCM.</w:t>
      </w:r>
    </w:p>
    <w:p w14:paraId="67E5305F" w14:textId="77777777" w:rsidR="00C07155" w:rsidRDefault="00C07155" w:rsidP="00062FD5">
      <w:pPr>
        <w:jc w:val="both"/>
        <w:rPr>
          <w:b/>
          <w:bCs/>
        </w:rPr>
      </w:pPr>
    </w:p>
    <w:p w14:paraId="00BEAC8E" w14:textId="77777777" w:rsidR="00C07155" w:rsidRDefault="00C07155" w:rsidP="00C07155">
      <w:pPr>
        <w:jc w:val="both"/>
        <w:rPr>
          <w:b/>
        </w:rPr>
      </w:pPr>
      <w:r w:rsidRPr="00AA7490">
        <w:rPr>
          <w:b/>
        </w:rPr>
        <w:t>Proposal</w:t>
      </w:r>
      <w:r>
        <w:rPr>
          <w:b/>
        </w:rPr>
        <w:t xml:space="preserve"> 9</w:t>
      </w:r>
      <w:r w:rsidRPr="00AA7490">
        <w:rPr>
          <w:b/>
        </w:rPr>
        <w:t xml:space="preserve">: </w:t>
      </w:r>
      <w:r>
        <w:rPr>
          <w:b/>
        </w:rPr>
        <w:t>Applicable information,</w:t>
      </w:r>
      <w:r w:rsidRPr="00AA7490">
        <w:rPr>
          <w:b/>
        </w:rPr>
        <w:t xml:space="preserve"> </w:t>
      </w:r>
      <w:r>
        <w:rPr>
          <w:b/>
        </w:rPr>
        <w:t>such as gNB codebook index, is</w:t>
      </w:r>
      <w:r w:rsidRPr="00AA7490">
        <w:rPr>
          <w:b/>
        </w:rPr>
        <w:t xml:space="preserve"> </w:t>
      </w:r>
      <w:r>
        <w:rPr>
          <w:b/>
        </w:rPr>
        <w:t>signaled</w:t>
      </w:r>
      <w:r w:rsidRPr="00AA7490">
        <w:rPr>
          <w:b/>
        </w:rPr>
        <w:t xml:space="preserve"> to UE as </w:t>
      </w:r>
      <w:r>
        <w:rPr>
          <w:b/>
        </w:rPr>
        <w:t>a part of functionality configuration in</w:t>
      </w:r>
      <w:r w:rsidRPr="00AA7490">
        <w:rPr>
          <w:b/>
        </w:rPr>
        <w:t xml:space="preserve"> functionality-based LCM</w:t>
      </w:r>
      <w:r>
        <w:rPr>
          <w:b/>
        </w:rPr>
        <w:t>.</w:t>
      </w:r>
    </w:p>
    <w:p w14:paraId="43A4E7C4" w14:textId="77777777" w:rsidR="00A53D14" w:rsidRDefault="00A53D14" w:rsidP="00C07155">
      <w:pPr>
        <w:jc w:val="both"/>
        <w:rPr>
          <w:b/>
        </w:rPr>
      </w:pPr>
    </w:p>
    <w:p w14:paraId="69B55522" w14:textId="42572E97" w:rsidR="00A53D14" w:rsidRPr="006C4897" w:rsidRDefault="00A53D14" w:rsidP="00A53D14">
      <w:pPr>
        <w:jc w:val="both"/>
        <w:rPr>
          <w:b/>
          <w:bCs/>
        </w:rPr>
      </w:pPr>
      <w:r w:rsidRPr="006C4897">
        <w:rPr>
          <w:b/>
          <w:bCs/>
        </w:rPr>
        <w:t>Observation</w:t>
      </w:r>
      <w:r>
        <w:rPr>
          <w:b/>
          <w:bCs/>
        </w:rPr>
        <w:t xml:space="preserve"> </w:t>
      </w:r>
      <w:r w:rsidR="0050058C">
        <w:rPr>
          <w:b/>
          <w:bCs/>
        </w:rPr>
        <w:t>4</w:t>
      </w:r>
      <w:r w:rsidRPr="006C4897">
        <w:rPr>
          <w:b/>
          <w:bCs/>
        </w:rPr>
        <w:t xml:space="preserve">: The fine granularity </w:t>
      </w:r>
      <w:r w:rsidR="007F70BB">
        <w:rPr>
          <w:b/>
          <w:bCs/>
        </w:rPr>
        <w:t xml:space="preserve">of functionality </w:t>
      </w:r>
      <w:r w:rsidRPr="006C4897">
        <w:rPr>
          <w:b/>
          <w:bCs/>
        </w:rPr>
        <w:t xml:space="preserve">(or </w:t>
      </w:r>
      <w:r w:rsidR="007F70BB">
        <w:rPr>
          <w:b/>
          <w:bCs/>
        </w:rPr>
        <w:t xml:space="preserve">fine granular </w:t>
      </w:r>
      <w:r w:rsidRPr="006C4897">
        <w:rPr>
          <w:b/>
          <w:bCs/>
        </w:rPr>
        <w:t>configuration within functionality) will allow developing higher performing or lower complexity models, e.g., functionality-specific or configuration-specific models.</w:t>
      </w:r>
    </w:p>
    <w:p w14:paraId="129DB1A9" w14:textId="77777777" w:rsidR="00A53D14" w:rsidRDefault="00A53D14" w:rsidP="00C07155">
      <w:pPr>
        <w:jc w:val="both"/>
      </w:pPr>
    </w:p>
    <w:p w14:paraId="6C821883" w14:textId="40601676" w:rsidR="0037279B" w:rsidRDefault="0037279B" w:rsidP="0037279B">
      <w:pPr>
        <w:jc w:val="both"/>
        <w:rPr>
          <w:b/>
          <w:bCs/>
        </w:rPr>
      </w:pPr>
      <w:r w:rsidRPr="00162E6C">
        <w:rPr>
          <w:b/>
          <w:bCs/>
        </w:rPr>
        <w:t>Proposal</w:t>
      </w:r>
      <w:r>
        <w:rPr>
          <w:b/>
          <w:bCs/>
        </w:rPr>
        <w:t xml:space="preserve"> 10</w:t>
      </w:r>
      <w:r w:rsidRPr="00162E6C">
        <w:rPr>
          <w:b/>
          <w:bCs/>
        </w:rPr>
        <w:t>:</w:t>
      </w:r>
      <w:r>
        <w:rPr>
          <w:b/>
          <w:bCs/>
        </w:rPr>
        <w:t xml:space="preserve"> </w:t>
      </w:r>
      <w:r w:rsidR="00A82CB3">
        <w:rPr>
          <w:b/>
          <w:bCs/>
        </w:rPr>
        <w:t>M</w:t>
      </w:r>
      <w:r>
        <w:rPr>
          <w:b/>
          <w:bCs/>
        </w:rPr>
        <w:t xml:space="preserve">odel </w:t>
      </w:r>
      <w:r w:rsidRPr="00162E6C">
        <w:rPr>
          <w:b/>
          <w:bCs/>
        </w:rPr>
        <w:t xml:space="preserve">ID-based LCM </w:t>
      </w:r>
      <w:r>
        <w:rPr>
          <w:b/>
          <w:bCs/>
        </w:rPr>
        <w:t>is applicable to</w:t>
      </w:r>
      <w:r w:rsidRPr="00C66186">
        <w:rPr>
          <w:b/>
          <w:bCs/>
        </w:rPr>
        <w:t xml:space="preserve"> </w:t>
      </w:r>
      <w:r w:rsidRPr="00162E6C">
        <w:rPr>
          <w:b/>
          <w:bCs/>
        </w:rPr>
        <w:t>Level y collaboration.</w:t>
      </w:r>
    </w:p>
    <w:p w14:paraId="14356736" w14:textId="77777777" w:rsidR="00C07155" w:rsidRDefault="00C07155" w:rsidP="00062FD5">
      <w:pPr>
        <w:jc w:val="both"/>
        <w:rPr>
          <w:b/>
          <w:bCs/>
        </w:rPr>
      </w:pPr>
    </w:p>
    <w:p w14:paraId="09B5D151" w14:textId="43C41270" w:rsidR="0037279B" w:rsidRPr="00BC2089" w:rsidRDefault="0037279B" w:rsidP="0037279B">
      <w:pPr>
        <w:rPr>
          <w:b/>
          <w:bCs/>
        </w:rPr>
      </w:pPr>
      <w:r>
        <w:rPr>
          <w:b/>
          <w:bCs/>
        </w:rPr>
        <w:t xml:space="preserve">Observation </w:t>
      </w:r>
      <w:r w:rsidR="0050058C">
        <w:rPr>
          <w:b/>
          <w:bCs/>
        </w:rPr>
        <w:t>5</w:t>
      </w:r>
      <w:r w:rsidRPr="006F05D3">
        <w:rPr>
          <w:b/>
          <w:bCs/>
        </w:rPr>
        <w:t xml:space="preserve">: </w:t>
      </w:r>
      <w:r>
        <w:rPr>
          <w:b/>
          <w:bCs/>
        </w:rPr>
        <w:t>Model</w:t>
      </w:r>
      <w:r w:rsidRPr="006F05D3">
        <w:rPr>
          <w:b/>
          <w:bCs/>
        </w:rPr>
        <w:t xml:space="preserve"> switch</w:t>
      </w:r>
      <w:r>
        <w:rPr>
          <w:b/>
          <w:bCs/>
        </w:rPr>
        <w:t>ing, and</w:t>
      </w:r>
      <w:r w:rsidRPr="006F05D3">
        <w:rPr>
          <w:b/>
          <w:bCs/>
        </w:rPr>
        <w:t xml:space="preserve"> selection</w:t>
      </w:r>
      <w:r>
        <w:rPr>
          <w:b/>
          <w:bCs/>
        </w:rPr>
        <w:t xml:space="preserve"> are</w:t>
      </w:r>
      <w:r w:rsidRPr="006F05D3">
        <w:rPr>
          <w:b/>
          <w:bCs/>
        </w:rPr>
        <w:t xml:space="preserve"> </w:t>
      </w:r>
      <w:r>
        <w:rPr>
          <w:b/>
          <w:bCs/>
        </w:rPr>
        <w:t>performed</w:t>
      </w:r>
      <w:r w:rsidRPr="006F05D3">
        <w:rPr>
          <w:b/>
          <w:bCs/>
        </w:rPr>
        <w:t xml:space="preserve"> by</w:t>
      </w:r>
      <w:r>
        <w:rPr>
          <w:b/>
          <w:bCs/>
        </w:rPr>
        <w:t xml:space="preserve"> </w:t>
      </w:r>
      <w:r w:rsidRPr="006F05D3">
        <w:rPr>
          <w:b/>
          <w:bCs/>
        </w:rPr>
        <w:t xml:space="preserve">UEs </w:t>
      </w:r>
      <w:r>
        <w:rPr>
          <w:b/>
          <w:bCs/>
        </w:rPr>
        <w:t>for functionality-based LCMs, whereas this can be done by network and/or UE for model-ID based LCM.</w:t>
      </w:r>
    </w:p>
    <w:p w14:paraId="031E2326" w14:textId="77777777" w:rsidR="0037279B" w:rsidRDefault="0037279B" w:rsidP="00062FD5">
      <w:pPr>
        <w:jc w:val="both"/>
        <w:rPr>
          <w:b/>
          <w:bCs/>
        </w:rPr>
      </w:pPr>
    </w:p>
    <w:p w14:paraId="51C77475" w14:textId="7C33882C" w:rsidR="0037279B" w:rsidRDefault="0037279B" w:rsidP="0037279B">
      <w:pPr>
        <w:rPr>
          <w:b/>
          <w:bCs/>
        </w:rPr>
      </w:pPr>
      <w:r>
        <w:rPr>
          <w:b/>
          <w:bCs/>
        </w:rPr>
        <w:t>Proposal 11: Models are identified by the model ID, and associated meta information known at the network is used for selection of the right model at the inference time.</w:t>
      </w:r>
    </w:p>
    <w:p w14:paraId="40D4166F" w14:textId="77777777" w:rsidR="00F65B75" w:rsidRDefault="00F65B75" w:rsidP="0037279B">
      <w:pPr>
        <w:rPr>
          <w:b/>
          <w:bCs/>
        </w:rPr>
      </w:pPr>
    </w:p>
    <w:p w14:paraId="05730678" w14:textId="0BBB823F" w:rsidR="00F65B75" w:rsidRDefault="00F65B75" w:rsidP="00F65B75">
      <w:pPr>
        <w:jc w:val="both"/>
        <w:rPr>
          <w:b/>
          <w:bCs/>
        </w:rPr>
      </w:pPr>
      <w:r w:rsidRPr="00F25AA5">
        <w:rPr>
          <w:b/>
          <w:bCs/>
        </w:rPr>
        <w:t>Proposal</w:t>
      </w:r>
      <w:r>
        <w:rPr>
          <w:b/>
          <w:bCs/>
        </w:rPr>
        <w:t xml:space="preserve"> 12</w:t>
      </w:r>
      <w:r w:rsidRPr="00F25AA5">
        <w:rPr>
          <w:b/>
          <w:bCs/>
        </w:rPr>
        <w:t xml:space="preserve">: </w:t>
      </w:r>
      <w:r w:rsidR="00217EA0">
        <w:rPr>
          <w:b/>
          <w:bCs/>
        </w:rPr>
        <w:t>I</w:t>
      </w:r>
      <w:r>
        <w:rPr>
          <w:b/>
          <w:bCs/>
        </w:rPr>
        <w:t>ntroduce the following terminologies</w:t>
      </w:r>
    </w:p>
    <w:tbl>
      <w:tblPr>
        <w:tblStyle w:val="TableGrid"/>
        <w:tblW w:w="0" w:type="auto"/>
        <w:tblLook w:val="04A0" w:firstRow="1" w:lastRow="0" w:firstColumn="1" w:lastColumn="0" w:noHBand="0" w:noVBand="1"/>
      </w:tblPr>
      <w:tblGrid>
        <w:gridCol w:w="2785"/>
        <w:gridCol w:w="7177"/>
      </w:tblGrid>
      <w:tr w:rsidR="00F65B75" w14:paraId="718EDF8C" w14:textId="77777777" w:rsidTr="008B1247">
        <w:tc>
          <w:tcPr>
            <w:tcW w:w="2785" w:type="dxa"/>
          </w:tcPr>
          <w:p w14:paraId="28CBD7E7" w14:textId="77777777" w:rsidR="00F65B75" w:rsidRPr="00F25AA5" w:rsidRDefault="00F65B75" w:rsidP="008B1247">
            <w:pPr>
              <w:rPr>
                <w:b/>
                <w:bCs/>
              </w:rPr>
            </w:pPr>
            <w:r w:rsidRPr="00F25AA5">
              <w:rPr>
                <w:b/>
                <w:bCs/>
              </w:rPr>
              <w:t>assistance information</w:t>
            </w:r>
          </w:p>
        </w:tc>
        <w:tc>
          <w:tcPr>
            <w:tcW w:w="7177" w:type="dxa"/>
          </w:tcPr>
          <w:p w14:paraId="2F267623" w14:textId="77777777" w:rsidR="00F65B75" w:rsidRPr="00F25AA5" w:rsidRDefault="00F65B75" w:rsidP="008B1247">
            <w:pPr>
              <w:rPr>
                <w:b/>
                <w:bCs/>
              </w:rPr>
            </w:pPr>
            <w:r w:rsidRPr="00F25AA5">
              <w:rPr>
                <w:b/>
                <w:bCs/>
              </w:rPr>
              <w:t>information provided from the network to the UE to assist</w:t>
            </w:r>
            <w:r>
              <w:rPr>
                <w:b/>
                <w:bCs/>
              </w:rPr>
              <w:t xml:space="preserve"> UE-side</w:t>
            </w:r>
            <w:r w:rsidRPr="00F25AA5">
              <w:rPr>
                <w:b/>
                <w:bCs/>
              </w:rPr>
              <w:t xml:space="preserve"> model training, inference, monitoring, or activation/deactivation/switching decisions</w:t>
            </w:r>
          </w:p>
        </w:tc>
      </w:tr>
      <w:tr w:rsidR="00F65B75" w14:paraId="291FADFF" w14:textId="77777777" w:rsidTr="008B1247">
        <w:tc>
          <w:tcPr>
            <w:tcW w:w="2785" w:type="dxa"/>
          </w:tcPr>
          <w:p w14:paraId="1122FEF7" w14:textId="77777777" w:rsidR="00F65B75" w:rsidRPr="00F25AA5" w:rsidRDefault="00F65B75" w:rsidP="008B1247">
            <w:pPr>
              <w:rPr>
                <w:b/>
                <w:bCs/>
              </w:rPr>
            </w:pPr>
            <w:r w:rsidRPr="00F25AA5">
              <w:rPr>
                <w:b/>
                <w:bCs/>
              </w:rPr>
              <w:t>Meta information</w:t>
            </w:r>
          </w:p>
        </w:tc>
        <w:tc>
          <w:tcPr>
            <w:tcW w:w="7177" w:type="dxa"/>
          </w:tcPr>
          <w:p w14:paraId="069BFC03" w14:textId="77777777" w:rsidR="00F65B75" w:rsidRPr="00F25AA5" w:rsidRDefault="00F65B75" w:rsidP="008B1247">
            <w:pPr>
              <w:rPr>
                <w:b/>
                <w:bCs/>
              </w:rPr>
            </w:pPr>
            <w:r>
              <w:rPr>
                <w:b/>
                <w:bCs/>
              </w:rPr>
              <w:t>Information being provided about a model during model identification process.</w:t>
            </w:r>
          </w:p>
        </w:tc>
      </w:tr>
    </w:tbl>
    <w:p w14:paraId="3F62DE3D" w14:textId="77777777" w:rsidR="00F65B75" w:rsidRPr="00F25AA5" w:rsidRDefault="00F65B75" w:rsidP="00F65B75">
      <w:pPr>
        <w:jc w:val="both"/>
        <w:rPr>
          <w:b/>
          <w:bCs/>
        </w:rPr>
      </w:pPr>
    </w:p>
    <w:p w14:paraId="4579247F" w14:textId="77777777" w:rsidR="00F65B75" w:rsidRPr="008801EE" w:rsidRDefault="00F65B75" w:rsidP="00F65B75">
      <w:pPr>
        <w:rPr>
          <w:b/>
          <w:bCs/>
        </w:rPr>
      </w:pPr>
      <w:r w:rsidRPr="00F25AA5">
        <w:rPr>
          <w:b/>
          <w:bCs/>
        </w:rPr>
        <w:t>Proposal</w:t>
      </w:r>
      <w:r>
        <w:rPr>
          <w:b/>
          <w:bCs/>
        </w:rPr>
        <w:t xml:space="preserve"> 13</w:t>
      </w:r>
      <w:r w:rsidRPr="00F25AA5">
        <w:rPr>
          <w:b/>
          <w:bCs/>
        </w:rPr>
        <w:t xml:space="preserve">: </w:t>
      </w:r>
      <w:r>
        <w:rPr>
          <w:b/>
          <w:bCs/>
        </w:rPr>
        <w:t xml:space="preserve">Network should provide </w:t>
      </w:r>
      <w:r>
        <w:rPr>
          <w:b/>
          <w:bCs/>
          <w:lang w:val="en-GB"/>
        </w:rPr>
        <w:t>sufficient</w:t>
      </w:r>
      <w:r w:rsidRPr="008801EE">
        <w:rPr>
          <w:b/>
          <w:bCs/>
        </w:rPr>
        <w:t xml:space="preserve"> </w:t>
      </w:r>
      <w:r>
        <w:rPr>
          <w:b/>
          <w:bCs/>
        </w:rPr>
        <w:t>assistance</w:t>
      </w:r>
      <w:r w:rsidRPr="008801EE">
        <w:rPr>
          <w:b/>
          <w:bCs/>
        </w:rPr>
        <w:t xml:space="preserve"> information </w:t>
      </w:r>
      <w:r>
        <w:rPr>
          <w:b/>
          <w:bCs/>
        </w:rPr>
        <w:t xml:space="preserve">to UE </w:t>
      </w:r>
      <w:r w:rsidRPr="008801EE">
        <w:rPr>
          <w:b/>
          <w:bCs/>
        </w:rPr>
        <w:t xml:space="preserve">in order to </w:t>
      </w:r>
      <w:r>
        <w:rPr>
          <w:b/>
          <w:bCs/>
        </w:rPr>
        <w:t>allow exploring</w:t>
      </w:r>
      <w:r w:rsidRPr="008801EE">
        <w:rPr>
          <w:b/>
          <w:bCs/>
        </w:rPr>
        <w:t xml:space="preserve"> </w:t>
      </w:r>
      <w:r>
        <w:rPr>
          <w:b/>
          <w:bCs/>
        </w:rPr>
        <w:t xml:space="preserve">various </w:t>
      </w:r>
      <w:r w:rsidRPr="008801EE">
        <w:rPr>
          <w:b/>
          <w:bCs/>
        </w:rPr>
        <w:t>model development decisions</w:t>
      </w:r>
      <w:r>
        <w:rPr>
          <w:b/>
          <w:bCs/>
        </w:rPr>
        <w:t>, such as developing a family of models for the given functionality</w:t>
      </w:r>
      <w:r w:rsidRPr="008801EE">
        <w:rPr>
          <w:b/>
          <w:bCs/>
        </w:rPr>
        <w:t>.</w:t>
      </w:r>
    </w:p>
    <w:p w14:paraId="409AF572" w14:textId="77777777" w:rsidR="00F65B75" w:rsidRPr="00FA5229" w:rsidRDefault="00F65B75" w:rsidP="0037279B">
      <w:pPr>
        <w:rPr>
          <w:b/>
          <w:bCs/>
        </w:rPr>
      </w:pPr>
    </w:p>
    <w:p w14:paraId="2A2A8D8E" w14:textId="77777777" w:rsidR="00435D09" w:rsidRPr="00E62C2A" w:rsidRDefault="00435D09" w:rsidP="00435D09">
      <w:pPr>
        <w:jc w:val="both"/>
        <w:rPr>
          <w:b/>
          <w:bCs/>
        </w:rPr>
      </w:pPr>
      <w:r w:rsidRPr="00E62C2A">
        <w:rPr>
          <w:b/>
          <w:bCs/>
        </w:rPr>
        <w:t>Proposal</w:t>
      </w:r>
      <w:r>
        <w:rPr>
          <w:b/>
          <w:bCs/>
        </w:rPr>
        <w:t xml:space="preserve"> 14</w:t>
      </w:r>
      <w:r w:rsidRPr="00E62C2A">
        <w:rPr>
          <w:b/>
          <w:bCs/>
        </w:rPr>
        <w:t xml:space="preserve">: </w:t>
      </w:r>
      <w:r>
        <w:rPr>
          <w:b/>
          <w:bCs/>
        </w:rPr>
        <w:t>Model-ID</w:t>
      </w:r>
      <w:r w:rsidRPr="00E62C2A">
        <w:rPr>
          <w:b/>
          <w:bCs/>
        </w:rPr>
        <w:t xml:space="preserve">-based LCM is applicable for both </w:t>
      </w:r>
      <w:r>
        <w:rPr>
          <w:b/>
          <w:bCs/>
        </w:rPr>
        <w:t>UE</w:t>
      </w:r>
      <w:r w:rsidRPr="00E62C2A">
        <w:rPr>
          <w:b/>
          <w:bCs/>
        </w:rPr>
        <w:t xml:space="preserve">-side </w:t>
      </w:r>
      <w:r>
        <w:rPr>
          <w:b/>
          <w:bCs/>
        </w:rPr>
        <w:t>models</w:t>
      </w:r>
      <w:r w:rsidRPr="00E62C2A">
        <w:rPr>
          <w:b/>
          <w:bCs/>
        </w:rPr>
        <w:t xml:space="preserve"> and UE-part of two-sided models. </w:t>
      </w:r>
    </w:p>
    <w:p w14:paraId="273AD77E" w14:textId="77777777" w:rsidR="00062FD5" w:rsidRDefault="00062FD5" w:rsidP="00787760">
      <w:pPr>
        <w:jc w:val="both"/>
        <w:rPr>
          <w:b/>
          <w:bCs/>
        </w:rPr>
      </w:pPr>
    </w:p>
    <w:p w14:paraId="75E6B70B" w14:textId="5FFBE835" w:rsidR="00435D09" w:rsidRDefault="00435D09" w:rsidP="00435D09">
      <w:pPr>
        <w:rPr>
          <w:b/>
          <w:bCs/>
        </w:rPr>
      </w:pPr>
      <w:r w:rsidRPr="00162E6C">
        <w:rPr>
          <w:b/>
          <w:bCs/>
        </w:rPr>
        <w:t>Proposal</w:t>
      </w:r>
      <w:r>
        <w:rPr>
          <w:b/>
          <w:bCs/>
        </w:rPr>
        <w:t xml:space="preserve"> 15</w:t>
      </w:r>
      <w:r w:rsidRPr="00162E6C">
        <w:rPr>
          <w:b/>
          <w:bCs/>
        </w:rPr>
        <w:t xml:space="preserve">: </w:t>
      </w:r>
      <w:r>
        <w:rPr>
          <w:b/>
          <w:bCs/>
        </w:rPr>
        <w:t>Model-</w:t>
      </w:r>
      <w:r w:rsidRPr="00162E6C">
        <w:rPr>
          <w:b/>
          <w:bCs/>
        </w:rPr>
        <w:t>ID-based LCM</w:t>
      </w:r>
      <w:r>
        <w:rPr>
          <w:b/>
          <w:bCs/>
        </w:rPr>
        <w:t xml:space="preserve"> is applicable to</w:t>
      </w:r>
      <w:r w:rsidRPr="00C66186">
        <w:rPr>
          <w:b/>
          <w:bCs/>
        </w:rPr>
        <w:t xml:space="preserve"> </w:t>
      </w:r>
      <w:r w:rsidRPr="00162E6C">
        <w:rPr>
          <w:b/>
          <w:bCs/>
        </w:rPr>
        <w:t xml:space="preserve">Level </w:t>
      </w:r>
      <w:r>
        <w:rPr>
          <w:b/>
          <w:bCs/>
        </w:rPr>
        <w:t>z</w:t>
      </w:r>
      <w:r w:rsidRPr="00162E6C">
        <w:rPr>
          <w:b/>
          <w:bCs/>
        </w:rPr>
        <w:t xml:space="preserve"> collaboration.</w:t>
      </w:r>
    </w:p>
    <w:p w14:paraId="3D854290" w14:textId="77777777" w:rsidR="00435D09" w:rsidRDefault="00435D09" w:rsidP="00435D09">
      <w:pPr>
        <w:rPr>
          <w:b/>
          <w:bCs/>
        </w:rPr>
      </w:pPr>
    </w:p>
    <w:p w14:paraId="5902EBE7" w14:textId="2F516785" w:rsidR="00435D09" w:rsidRDefault="00435D09" w:rsidP="00435D09">
      <w:pPr>
        <w:rPr>
          <w:b/>
          <w:bCs/>
        </w:rPr>
      </w:pPr>
      <w:r w:rsidRPr="0011306B">
        <w:rPr>
          <w:b/>
          <w:bCs/>
        </w:rPr>
        <w:t>Proposal</w:t>
      </w:r>
      <w:r>
        <w:rPr>
          <w:b/>
          <w:bCs/>
        </w:rPr>
        <w:t xml:space="preserve"> 16</w:t>
      </w:r>
      <w:r w:rsidRPr="0011306B">
        <w:rPr>
          <w:b/>
          <w:bCs/>
        </w:rPr>
        <w:t xml:space="preserve">: Model training needs to consider feasibility of disclosing proprietary model information to the other </w:t>
      </w:r>
      <w:r>
        <w:rPr>
          <w:b/>
          <w:bCs/>
        </w:rPr>
        <w:t>side</w:t>
      </w:r>
    </w:p>
    <w:p w14:paraId="020D052A" w14:textId="77777777" w:rsidR="00435D09" w:rsidRDefault="00435D09" w:rsidP="00435D09"/>
    <w:p w14:paraId="13F7237B" w14:textId="77777777" w:rsidR="00843A8C" w:rsidRPr="0011306B" w:rsidRDefault="00843A8C" w:rsidP="00843A8C">
      <w:pPr>
        <w:rPr>
          <w:b/>
          <w:bCs/>
        </w:rPr>
      </w:pPr>
      <w:r w:rsidRPr="0011306B">
        <w:rPr>
          <w:b/>
          <w:bCs/>
        </w:rPr>
        <w:t>Proposal</w:t>
      </w:r>
      <w:r>
        <w:rPr>
          <w:b/>
          <w:bCs/>
        </w:rPr>
        <w:t xml:space="preserve"> 17</w:t>
      </w:r>
      <w:r w:rsidRPr="0011306B">
        <w:rPr>
          <w:b/>
          <w:bCs/>
        </w:rPr>
        <w:t>: Model training needs to consider device-specific design optimization, input, and capability.</w:t>
      </w:r>
    </w:p>
    <w:p w14:paraId="51AA24EC" w14:textId="203F8CE7" w:rsidR="00AB0F2F" w:rsidRDefault="00AB0F2F" w:rsidP="00AB0F2F">
      <w:pPr>
        <w:rPr>
          <w:b/>
          <w:bCs/>
        </w:rPr>
      </w:pPr>
    </w:p>
    <w:p w14:paraId="50057F7C" w14:textId="77777777" w:rsidR="00195943" w:rsidRPr="003B1EC1" w:rsidRDefault="00195943" w:rsidP="00195943">
      <w:pPr>
        <w:jc w:val="both"/>
        <w:rPr>
          <w:b/>
          <w:bCs/>
        </w:rPr>
      </w:pPr>
      <w:r w:rsidRPr="00165C5D">
        <w:rPr>
          <w:b/>
        </w:rPr>
        <w:t>Observation</w:t>
      </w:r>
      <w:r>
        <w:rPr>
          <w:b/>
        </w:rPr>
        <w:t xml:space="preserve"> 6</w:t>
      </w:r>
      <w:r w:rsidRPr="00165C5D">
        <w:rPr>
          <w:b/>
        </w:rPr>
        <w:t>:</w:t>
      </w:r>
      <w:r w:rsidRPr="00A32F10">
        <w:rPr>
          <w:b/>
          <w:bCs/>
        </w:rPr>
        <w:t xml:space="preserve"> Model</w:t>
      </w:r>
      <w:r>
        <w:rPr>
          <w:b/>
          <w:bCs/>
        </w:rPr>
        <w:t xml:space="preserve"> transfer of updated model parameters requires advanced UE capability and risks performance issues due to lack of rigorous testing.</w:t>
      </w:r>
    </w:p>
    <w:p w14:paraId="2D41CA95" w14:textId="77777777" w:rsidR="00195943" w:rsidRDefault="00195943" w:rsidP="00F44C5B">
      <w:pPr>
        <w:rPr>
          <w:rFonts w:ascii="Calibri" w:eastAsia="SimSun" w:hAnsi="Calibri" w:cs="Calibri"/>
          <w:b/>
          <w:bCs/>
          <w:color w:val="000000"/>
          <w:lang w:eastAsia="zh-CN"/>
        </w:rPr>
      </w:pPr>
    </w:p>
    <w:p w14:paraId="2607710B" w14:textId="124CF438" w:rsidR="00F44C5B" w:rsidRDefault="00F44C5B" w:rsidP="00F44C5B">
      <w:pPr>
        <w:rPr>
          <w:b/>
          <w:bCs/>
        </w:rPr>
      </w:pPr>
      <w:r w:rsidRPr="00532296">
        <w:rPr>
          <w:rFonts w:ascii="Calibri" w:eastAsia="SimSun" w:hAnsi="Calibri" w:cs="Calibri"/>
          <w:b/>
          <w:bCs/>
          <w:color w:val="000000"/>
          <w:lang w:eastAsia="zh-CN"/>
        </w:rPr>
        <w:t>Proposal</w:t>
      </w:r>
      <w:r>
        <w:rPr>
          <w:rFonts w:ascii="Calibri" w:eastAsia="SimSun" w:hAnsi="Calibri" w:cs="Calibri"/>
          <w:b/>
          <w:bCs/>
          <w:color w:val="000000"/>
          <w:lang w:eastAsia="zh-CN"/>
        </w:rPr>
        <w:t xml:space="preserve"> 18</w:t>
      </w:r>
      <w:r w:rsidRPr="00532296">
        <w:rPr>
          <w:rFonts w:ascii="Calibri" w:eastAsia="SimSun" w:hAnsi="Calibri" w:cs="Calibri"/>
          <w:b/>
          <w:bCs/>
          <w:color w:val="000000"/>
          <w:lang w:eastAsia="zh-CN"/>
        </w:rPr>
        <w:t>:</w:t>
      </w:r>
      <w:r w:rsidRPr="001D6B1D">
        <w:rPr>
          <w:b/>
          <w:bCs/>
        </w:rPr>
        <w:t xml:space="preserve"> </w:t>
      </w:r>
      <w:r>
        <w:rPr>
          <w:b/>
          <w:bCs/>
        </w:rPr>
        <w:t>Prioritize offline model compiling and testing over model transfer of updated model parameters</w:t>
      </w:r>
    </w:p>
    <w:p w14:paraId="0DA8B6D3" w14:textId="77777777" w:rsidR="00D57FB1" w:rsidRPr="00FA5229" w:rsidRDefault="00D57FB1" w:rsidP="005A30BB">
      <w:pPr>
        <w:rPr>
          <w:b/>
          <w:bCs/>
        </w:rPr>
      </w:pPr>
    </w:p>
    <w:p w14:paraId="08A395E8" w14:textId="4527F671" w:rsidR="00D8056C" w:rsidRDefault="00D8056C" w:rsidP="00D8056C">
      <w:pPr>
        <w:rPr>
          <w:b/>
          <w:bCs/>
        </w:rPr>
      </w:pPr>
      <w:r>
        <w:rPr>
          <w:b/>
          <w:bCs/>
        </w:rPr>
        <w:lastRenderedPageBreak/>
        <w:t xml:space="preserve">Observation </w:t>
      </w:r>
      <w:r w:rsidR="0050058C">
        <w:rPr>
          <w:b/>
          <w:bCs/>
        </w:rPr>
        <w:t>7</w:t>
      </w:r>
      <w:r>
        <w:rPr>
          <w:b/>
          <w:bCs/>
        </w:rPr>
        <w:t>:</w:t>
      </w:r>
      <w:r w:rsidR="000E5B46" w:rsidRPr="000E5B46">
        <w:rPr>
          <w:b/>
          <w:bCs/>
        </w:rPr>
        <w:t xml:space="preserve"> </w:t>
      </w:r>
      <w:r w:rsidR="000E5B46">
        <w:rPr>
          <w:b/>
          <w:bCs/>
        </w:rPr>
        <w:t>T</w:t>
      </w:r>
      <w:r w:rsidR="000E5B46" w:rsidRPr="00335D8A">
        <w:rPr>
          <w:b/>
          <w:bCs/>
        </w:rPr>
        <w:t>raining</w:t>
      </w:r>
      <w:r w:rsidRPr="00335D8A">
        <w:rPr>
          <w:b/>
          <w:bCs/>
        </w:rPr>
        <w:t xml:space="preserve"> type 1 (with device-specific encoder), training type 2</w:t>
      </w:r>
      <w:r w:rsidR="00C10CAA">
        <w:rPr>
          <w:b/>
          <w:bCs/>
        </w:rPr>
        <w:t>,</w:t>
      </w:r>
      <w:r w:rsidRPr="00335D8A">
        <w:rPr>
          <w:b/>
          <w:bCs/>
        </w:rPr>
        <w:t xml:space="preserve"> </w:t>
      </w:r>
      <w:r w:rsidR="000E5B46">
        <w:rPr>
          <w:b/>
          <w:bCs/>
        </w:rPr>
        <w:t>and</w:t>
      </w:r>
      <w:r w:rsidRPr="00335D8A">
        <w:rPr>
          <w:b/>
          <w:bCs/>
        </w:rPr>
        <w:t xml:space="preserve"> training type 3 </w:t>
      </w:r>
      <w:r w:rsidR="000E5B46">
        <w:rPr>
          <w:b/>
          <w:bCs/>
        </w:rPr>
        <w:t xml:space="preserve">are </w:t>
      </w:r>
      <w:r w:rsidR="00C10CAA">
        <w:rPr>
          <w:b/>
          <w:bCs/>
        </w:rPr>
        <w:t xml:space="preserve">all </w:t>
      </w:r>
      <w:r w:rsidR="000E5B46">
        <w:rPr>
          <w:b/>
          <w:bCs/>
        </w:rPr>
        <w:t>applicable to both</w:t>
      </w:r>
      <w:r w:rsidRPr="00335D8A">
        <w:rPr>
          <w:b/>
          <w:bCs/>
        </w:rPr>
        <w:t xml:space="preserve"> collaboration level </w:t>
      </w:r>
      <w:r>
        <w:rPr>
          <w:b/>
          <w:bCs/>
        </w:rPr>
        <w:t>y</w:t>
      </w:r>
      <w:r w:rsidR="000E5B46">
        <w:rPr>
          <w:b/>
          <w:bCs/>
        </w:rPr>
        <w:t xml:space="preserve"> and level z</w:t>
      </w:r>
      <w:r w:rsidRPr="00335D8A">
        <w:rPr>
          <w:b/>
          <w:bCs/>
        </w:rPr>
        <w:t>.</w:t>
      </w:r>
    </w:p>
    <w:p w14:paraId="6384DACA" w14:textId="77777777" w:rsidR="005A30BB" w:rsidRDefault="005A30BB" w:rsidP="005A30BB">
      <w:pPr>
        <w:jc w:val="both"/>
      </w:pPr>
    </w:p>
    <w:p w14:paraId="13735621" w14:textId="77777777" w:rsidR="00D8056C" w:rsidRPr="00070CF9" w:rsidRDefault="00D8056C" w:rsidP="00D8056C">
      <w:r>
        <w:rPr>
          <w:b/>
          <w:bCs/>
        </w:rPr>
        <w:t xml:space="preserve">Observation </w:t>
      </w:r>
      <w:r w:rsidR="0050058C">
        <w:rPr>
          <w:b/>
          <w:bCs/>
        </w:rPr>
        <w:t>8</w:t>
      </w:r>
      <w:r>
        <w:rPr>
          <w:b/>
          <w:bCs/>
        </w:rPr>
        <w:t xml:space="preserve">: </w:t>
      </w:r>
      <w:r w:rsidRPr="000C5544">
        <w:rPr>
          <w:b/>
          <w:bCs/>
        </w:rPr>
        <w:t>Type 1 training with device-agnostic encoder would result in a UE-side model that:</w:t>
      </w:r>
    </w:p>
    <w:p w14:paraId="4ABBE0D7" w14:textId="77777777" w:rsidR="00D8056C" w:rsidRPr="000C5544" w:rsidRDefault="00D8056C" w:rsidP="00D8056C">
      <w:pPr>
        <w:pStyle w:val="ListParagraph"/>
        <w:numPr>
          <w:ilvl w:val="1"/>
          <w:numId w:val="8"/>
        </w:numPr>
        <w:rPr>
          <w:b/>
          <w:bCs/>
        </w:rPr>
      </w:pPr>
      <w:r w:rsidRPr="000C5544">
        <w:rPr>
          <w:b/>
          <w:bCs/>
        </w:rPr>
        <w:t xml:space="preserve">is not optimized in a device-specific manner for the intended UE-side device, </w:t>
      </w:r>
    </w:p>
    <w:p w14:paraId="060EAA37" w14:textId="77777777" w:rsidR="00D8056C" w:rsidRPr="000C5544" w:rsidRDefault="00D8056C" w:rsidP="00D8056C">
      <w:pPr>
        <w:pStyle w:val="ListParagraph"/>
        <w:numPr>
          <w:ilvl w:val="1"/>
          <w:numId w:val="8"/>
        </w:numPr>
        <w:rPr>
          <w:b/>
          <w:bCs/>
        </w:rPr>
      </w:pPr>
      <w:r w:rsidRPr="000C5544">
        <w:rPr>
          <w:b/>
          <w:bCs/>
        </w:rPr>
        <w:t>assumes a structure and input format that is not compatible with the UE-side implementation capabilities, and</w:t>
      </w:r>
    </w:p>
    <w:p w14:paraId="14600AD2" w14:textId="5EA1F3B1" w:rsidR="00D8056C" w:rsidRPr="000C5544" w:rsidRDefault="00D8056C" w:rsidP="00D8056C">
      <w:pPr>
        <w:pStyle w:val="ListParagraph"/>
        <w:numPr>
          <w:ilvl w:val="1"/>
          <w:numId w:val="8"/>
        </w:numPr>
        <w:rPr>
          <w:b/>
          <w:bCs/>
        </w:rPr>
      </w:pPr>
      <w:r w:rsidRPr="000C5544">
        <w:rPr>
          <w:b/>
          <w:bCs/>
        </w:rPr>
        <w:t>may have sub-optimal performance due to a discrepancy between the training and inference data distribution due to device-side variations.</w:t>
      </w:r>
    </w:p>
    <w:p w14:paraId="438BE00C" w14:textId="77777777" w:rsidR="00D8056C" w:rsidRPr="000C5544" w:rsidRDefault="00D8056C" w:rsidP="00D8056C">
      <w:pPr>
        <w:rPr>
          <w:b/>
          <w:bCs/>
        </w:rPr>
      </w:pPr>
    </w:p>
    <w:p w14:paraId="681F0A51" w14:textId="283C0267" w:rsidR="00D8056C" w:rsidRPr="000C5544" w:rsidRDefault="00D8056C" w:rsidP="00D8056C">
      <w:pPr>
        <w:rPr>
          <w:b/>
          <w:bCs/>
        </w:rPr>
      </w:pPr>
      <w:r>
        <w:rPr>
          <w:b/>
          <w:bCs/>
        </w:rPr>
        <w:t xml:space="preserve">Observation </w:t>
      </w:r>
      <w:r w:rsidR="0050058C">
        <w:rPr>
          <w:b/>
          <w:bCs/>
        </w:rPr>
        <w:t>9</w:t>
      </w:r>
      <w:r>
        <w:rPr>
          <w:b/>
          <w:bCs/>
        </w:rPr>
        <w:t xml:space="preserve">: </w:t>
      </w:r>
      <w:r w:rsidRPr="000C5544">
        <w:rPr>
          <w:b/>
          <w:bCs/>
        </w:rPr>
        <w:t xml:space="preserve">For Type 3 </w:t>
      </w:r>
      <w:r>
        <w:rPr>
          <w:b/>
          <w:bCs/>
        </w:rPr>
        <w:t>(</w:t>
      </w:r>
      <w:r w:rsidRPr="000C5544">
        <w:rPr>
          <w:b/>
          <w:bCs/>
        </w:rPr>
        <w:t>separate</w:t>
      </w:r>
      <w:r>
        <w:rPr>
          <w:b/>
          <w:bCs/>
        </w:rPr>
        <w:t>)</w:t>
      </w:r>
      <w:r w:rsidRPr="000C5544">
        <w:rPr>
          <w:b/>
          <w:bCs/>
        </w:rPr>
        <w:t xml:space="preserve"> training, the engineering effort of adding a new UE type or new UE-side vendor is contained and does not propagate to other vendors even if the NW-side or UE-side use a common model for multiple models on the opposite side.</w:t>
      </w:r>
    </w:p>
    <w:p w14:paraId="11C8AA0C" w14:textId="77777777" w:rsidR="005A30BB" w:rsidRPr="00E62C2A" w:rsidRDefault="005A30BB" w:rsidP="005A30BB">
      <w:pPr>
        <w:jc w:val="both"/>
        <w:rPr>
          <w:b/>
          <w:bCs/>
        </w:rPr>
      </w:pPr>
    </w:p>
    <w:p w14:paraId="6C0A2DBD" w14:textId="38727733" w:rsidR="00D8056C" w:rsidRPr="000C5544" w:rsidRDefault="00D8056C" w:rsidP="00D8056C">
      <w:pPr>
        <w:rPr>
          <w:b/>
          <w:bCs/>
        </w:rPr>
      </w:pPr>
      <w:r w:rsidRPr="000C5544">
        <w:rPr>
          <w:b/>
          <w:bCs/>
        </w:rPr>
        <w:t>Proposal</w:t>
      </w:r>
      <w:r>
        <w:rPr>
          <w:b/>
          <w:bCs/>
        </w:rPr>
        <w:t xml:space="preserve"> </w:t>
      </w:r>
      <w:r w:rsidR="000521D6">
        <w:rPr>
          <w:b/>
          <w:bCs/>
        </w:rPr>
        <w:t>19</w:t>
      </w:r>
      <w:r w:rsidRPr="000C5544">
        <w:rPr>
          <w:b/>
          <w:bCs/>
        </w:rPr>
        <w:t>: Two-sided model development/training framework</w:t>
      </w:r>
    </w:p>
    <w:p w14:paraId="5D89978E" w14:textId="77777777" w:rsidR="00D8056C" w:rsidRPr="000C5544" w:rsidRDefault="00D8056C" w:rsidP="00D8056C">
      <w:pPr>
        <w:pStyle w:val="bullet1"/>
        <w:rPr>
          <w:rFonts w:eastAsiaTheme="minorEastAsia" w:cstheme="minorHAnsi"/>
          <w:b/>
          <w:bCs/>
          <w:szCs w:val="28"/>
        </w:rPr>
      </w:pPr>
      <w:r w:rsidRPr="000C5544">
        <w:rPr>
          <w:rFonts w:asciiTheme="minorHAnsi" w:hAnsiTheme="minorHAnsi" w:cstheme="minorHAnsi"/>
          <w:b/>
          <w:bCs/>
          <w:sz w:val="22"/>
          <w:szCs w:val="28"/>
        </w:rPr>
        <w:t>Case 1: Initial (non-backward-compatible) development/training of “nominal encoder + nominal decoder”</w:t>
      </w:r>
    </w:p>
    <w:p w14:paraId="02881202" w14:textId="77777777" w:rsidR="00D8056C" w:rsidRDefault="00D8056C" w:rsidP="00D8056C">
      <w:pPr>
        <w:pStyle w:val="ListParagraph"/>
        <w:numPr>
          <w:ilvl w:val="1"/>
          <w:numId w:val="8"/>
        </w:numPr>
        <w:rPr>
          <w:rFonts w:eastAsiaTheme="minorEastAsia"/>
          <w:b/>
          <w:bCs/>
        </w:rPr>
      </w:pPr>
      <w:r w:rsidRPr="000C5544">
        <w:rPr>
          <w:rFonts w:eastAsiaTheme="minorEastAsia"/>
          <w:b/>
          <w:bCs/>
        </w:rPr>
        <w:t>The use of the nominal encoder at the UE-side is not mandated</w:t>
      </w:r>
    </w:p>
    <w:p w14:paraId="39278E06" w14:textId="77777777" w:rsidR="00D8056C" w:rsidRPr="000C5544" w:rsidRDefault="00D8056C" w:rsidP="00D8056C">
      <w:pPr>
        <w:pStyle w:val="ListParagraph"/>
        <w:numPr>
          <w:ilvl w:val="2"/>
          <w:numId w:val="8"/>
        </w:numPr>
        <w:rPr>
          <w:rFonts w:eastAsiaTheme="minorEastAsia"/>
          <w:b/>
          <w:bCs/>
        </w:rPr>
      </w:pPr>
      <w:r w:rsidRPr="000C5544">
        <w:rPr>
          <w:b/>
          <w:bCs/>
        </w:rPr>
        <w:t>If needed, UE-side may implement a different proprietary encoder based on this decoder using Case 2.</w:t>
      </w:r>
    </w:p>
    <w:p w14:paraId="3D8057F8" w14:textId="77777777" w:rsidR="00D8056C" w:rsidRDefault="00D8056C" w:rsidP="00D8056C">
      <w:pPr>
        <w:pStyle w:val="ListParagraph"/>
        <w:numPr>
          <w:ilvl w:val="2"/>
          <w:numId w:val="8"/>
        </w:numPr>
        <w:rPr>
          <w:rFonts w:eastAsiaTheme="minorEastAsia"/>
          <w:b/>
          <w:bCs/>
        </w:rPr>
      </w:pPr>
      <w:r w:rsidRPr="000C5544">
        <w:rPr>
          <w:rFonts w:eastAsiaTheme="minorEastAsia"/>
          <w:b/>
          <w:bCs/>
        </w:rPr>
        <w:t>As the encoders are only nominal, input used in the training process is only a nominal input. The actual input to the CSI encoders may be different and of proprietary choice.</w:t>
      </w:r>
    </w:p>
    <w:p w14:paraId="7FBBA320" w14:textId="77777777" w:rsidR="00D8056C" w:rsidRPr="000C5544" w:rsidRDefault="00D8056C" w:rsidP="00D8056C">
      <w:pPr>
        <w:pStyle w:val="ListParagraph"/>
        <w:numPr>
          <w:ilvl w:val="1"/>
          <w:numId w:val="8"/>
        </w:numPr>
        <w:rPr>
          <w:rFonts w:eastAsiaTheme="minorEastAsia"/>
          <w:b/>
          <w:bCs/>
        </w:rPr>
      </w:pPr>
      <w:r w:rsidRPr="000C5544">
        <w:rPr>
          <w:b/>
          <w:bCs/>
        </w:rPr>
        <w:t>The use of the nominal decoder at the NW-side is not mandated</w:t>
      </w:r>
    </w:p>
    <w:p w14:paraId="5C6E0141" w14:textId="77777777" w:rsidR="00D8056C" w:rsidRDefault="00D8056C" w:rsidP="00D8056C">
      <w:pPr>
        <w:pStyle w:val="ListParagraph"/>
        <w:numPr>
          <w:ilvl w:val="2"/>
          <w:numId w:val="8"/>
        </w:numPr>
        <w:rPr>
          <w:rFonts w:eastAsiaTheme="minorEastAsia"/>
          <w:b/>
          <w:bCs/>
        </w:rPr>
      </w:pPr>
      <w:r w:rsidRPr="000C5544">
        <w:rPr>
          <w:rFonts w:eastAsiaTheme="minorEastAsia"/>
          <w:b/>
          <w:bCs/>
        </w:rPr>
        <w:t>If needed, NW-side may implement a different proprietary decoder based on this encoder using Case 3.</w:t>
      </w:r>
    </w:p>
    <w:p w14:paraId="0332F38F" w14:textId="77777777" w:rsidR="00D8056C" w:rsidRPr="00070CF9" w:rsidRDefault="00D8056C" w:rsidP="00D8056C">
      <w:pPr>
        <w:pStyle w:val="bullet1"/>
        <w:rPr>
          <w:rFonts w:cstheme="minorHAnsi"/>
          <w:b/>
          <w:bCs/>
          <w:szCs w:val="28"/>
        </w:rPr>
      </w:pPr>
      <w:r w:rsidRPr="000C5544">
        <w:rPr>
          <w:rFonts w:asciiTheme="minorHAnsi" w:hAnsiTheme="minorHAnsi" w:cstheme="minorHAnsi"/>
          <w:b/>
          <w:bCs/>
          <w:sz w:val="22"/>
          <w:szCs w:val="28"/>
        </w:rPr>
        <w:t>Case 2: Encoder development/training to be interoperable with existing decoders (e.g., encoders for new UEs or updating encoders for existing UEs):</w:t>
      </w:r>
    </w:p>
    <w:p w14:paraId="54B6595D" w14:textId="77777777" w:rsidR="00D8056C" w:rsidRDefault="00D8056C" w:rsidP="00D8056C">
      <w:pPr>
        <w:pStyle w:val="ListParagraph"/>
        <w:numPr>
          <w:ilvl w:val="1"/>
          <w:numId w:val="8"/>
        </w:numPr>
        <w:rPr>
          <w:rFonts w:eastAsiaTheme="minorEastAsia"/>
          <w:b/>
          <w:bCs/>
        </w:rPr>
      </w:pPr>
      <w:r w:rsidRPr="000C5544">
        <w:rPr>
          <w:rFonts w:eastAsiaTheme="minorEastAsia"/>
          <w:b/>
          <w:bCs/>
        </w:rPr>
        <w:t>UE-side vendor trains new encoders based on the existing decoders.</w:t>
      </w:r>
    </w:p>
    <w:p w14:paraId="728F2943" w14:textId="77777777" w:rsidR="00D8056C" w:rsidRPr="000C5544" w:rsidRDefault="00D8056C" w:rsidP="00D8056C">
      <w:pPr>
        <w:pStyle w:val="ListParagraph"/>
        <w:numPr>
          <w:ilvl w:val="1"/>
          <w:numId w:val="8"/>
        </w:numPr>
        <w:rPr>
          <w:rFonts w:eastAsiaTheme="minorEastAsia"/>
          <w:b/>
          <w:bCs/>
        </w:rPr>
      </w:pPr>
      <w:r w:rsidRPr="000C5544">
        <w:rPr>
          <w:b/>
          <w:bCs/>
        </w:rPr>
        <w:t>Infra vendor should make the existing decoders available (via either a run-time image or an API for training) for the encoder training.</w:t>
      </w:r>
    </w:p>
    <w:p w14:paraId="792EF66F" w14:textId="77777777" w:rsidR="00D8056C" w:rsidRPr="00070CF9" w:rsidRDefault="00D8056C" w:rsidP="00D8056C">
      <w:pPr>
        <w:pStyle w:val="bullet1"/>
        <w:rPr>
          <w:rFonts w:cstheme="minorHAnsi"/>
          <w:b/>
          <w:bCs/>
          <w:szCs w:val="28"/>
        </w:rPr>
      </w:pPr>
      <w:r w:rsidRPr="000C5544">
        <w:rPr>
          <w:rFonts w:asciiTheme="minorHAnsi" w:hAnsiTheme="minorHAnsi" w:cstheme="minorHAnsi"/>
          <w:b/>
          <w:bCs/>
          <w:sz w:val="22"/>
          <w:szCs w:val="28"/>
        </w:rPr>
        <w:t>Case 3: Decoder development/training to be interoperable with existing encoders (e.g., decoders for new cell sites or updating decoders for existing cell sites):</w:t>
      </w:r>
    </w:p>
    <w:p w14:paraId="19B0ED59" w14:textId="77777777" w:rsidR="00D8056C" w:rsidRDefault="00D8056C" w:rsidP="00D8056C">
      <w:pPr>
        <w:pStyle w:val="ListParagraph"/>
        <w:numPr>
          <w:ilvl w:val="1"/>
          <w:numId w:val="8"/>
        </w:numPr>
        <w:rPr>
          <w:rFonts w:eastAsiaTheme="minorEastAsia"/>
          <w:b/>
          <w:bCs/>
        </w:rPr>
      </w:pPr>
      <w:r w:rsidRPr="000C5544">
        <w:rPr>
          <w:rFonts w:eastAsiaTheme="minorEastAsia"/>
          <w:b/>
          <w:bCs/>
        </w:rPr>
        <w:t>Network-side vendor trains new decoders based on the existing encoders.</w:t>
      </w:r>
    </w:p>
    <w:p w14:paraId="338E2DE6" w14:textId="77777777" w:rsidR="00D8056C" w:rsidRPr="000C5544" w:rsidRDefault="00D8056C" w:rsidP="00D8056C">
      <w:pPr>
        <w:pStyle w:val="ListParagraph"/>
        <w:numPr>
          <w:ilvl w:val="1"/>
          <w:numId w:val="8"/>
        </w:numPr>
        <w:rPr>
          <w:rFonts w:eastAsiaTheme="minorEastAsia"/>
          <w:b/>
          <w:bCs/>
        </w:rPr>
      </w:pPr>
      <w:r w:rsidRPr="000C5544">
        <w:rPr>
          <w:rFonts w:eastAsiaTheme="minorEastAsia"/>
          <w:b/>
          <w:bCs/>
        </w:rPr>
        <w:t>FFS: Need for encoder availability for decoder training</w:t>
      </w:r>
    </w:p>
    <w:p w14:paraId="0868C81F" w14:textId="65AB9C16" w:rsidR="006F6A52" w:rsidRDefault="006F6A52" w:rsidP="006F6A52">
      <w:pPr>
        <w:rPr>
          <w:b/>
          <w:lang w:val="en-GB"/>
        </w:rPr>
      </w:pPr>
    </w:p>
    <w:p w14:paraId="2F8396D8" w14:textId="77777777" w:rsidR="006B47EB" w:rsidRPr="00BA3743" w:rsidRDefault="006B47EB" w:rsidP="006F6A52"/>
    <w:p w14:paraId="7662BBF9" w14:textId="77777777" w:rsidR="002E4881" w:rsidRPr="00F85496" w:rsidRDefault="002E4881">
      <w:pPr>
        <w:pStyle w:val="Heading1"/>
        <w:rPr>
          <w:lang w:val="en-US"/>
        </w:rPr>
      </w:pPr>
      <w:r w:rsidRPr="00F85496">
        <w:rPr>
          <w:lang w:val="en-US"/>
        </w:rPr>
        <w:t>References</w:t>
      </w:r>
    </w:p>
    <w:p w14:paraId="50F1A683" w14:textId="77777777" w:rsidR="00440469" w:rsidRDefault="00440469">
      <w:pPr>
        <w:numPr>
          <w:ilvl w:val="0"/>
          <w:numId w:val="7"/>
        </w:numPr>
      </w:pPr>
      <w:bookmarkStart w:id="4" w:name="_Ref101451885"/>
      <w:r w:rsidRPr="009C0DF8">
        <w:t>RP-213599, “New SI: Study on Artificial Intelligence (AI)/Machine Learning (ML) for NR Air Interface”, 3GPP RAN Plenary</w:t>
      </w:r>
      <w:bookmarkEnd w:id="4"/>
    </w:p>
    <w:p w14:paraId="618DD112" w14:textId="32D1074F" w:rsidR="00440469" w:rsidRDefault="00440469">
      <w:pPr>
        <w:numPr>
          <w:ilvl w:val="0"/>
          <w:numId w:val="7"/>
        </w:numPr>
      </w:pPr>
      <w:bookmarkStart w:id="5" w:name="_Ref101453495"/>
      <w:r w:rsidRPr="00B76964">
        <w:t>3GPP TR 37.817</w:t>
      </w:r>
      <w:r>
        <w:t>, Technical Specification Group RAN; Evolved Universal Terrestrial Radio Access (E-UTRA) and NR; Study on enhancement for Data Collection for NR and EN-DC (Release 17)</w:t>
      </w:r>
      <w:bookmarkEnd w:id="5"/>
    </w:p>
    <w:p w14:paraId="18122D74" w14:textId="4A8BA4E7" w:rsidR="00935AC0" w:rsidRDefault="00935AC0">
      <w:pPr>
        <w:numPr>
          <w:ilvl w:val="0"/>
          <w:numId w:val="7"/>
        </w:numPr>
      </w:pPr>
      <w:r w:rsidRPr="00935AC0">
        <w:t>R1-2205023</w:t>
      </w:r>
      <w:r>
        <w:t>, “</w:t>
      </w:r>
      <w:r w:rsidRPr="00935AC0">
        <w:t>General Aspects of AI/ML Framework</w:t>
      </w:r>
      <w:r>
        <w:t>”, Qualcomm</w:t>
      </w:r>
      <w:r w:rsidR="00BA414B">
        <w:t xml:space="preserve">, </w:t>
      </w:r>
      <w:r w:rsidR="00BA414B" w:rsidRPr="00BA414B">
        <w:t>3GPP TSG RAN WG1 #109-e</w:t>
      </w:r>
    </w:p>
    <w:p w14:paraId="1084CE60" w14:textId="738CBACA" w:rsidR="00D8594D" w:rsidRDefault="00D8594D">
      <w:pPr>
        <w:numPr>
          <w:ilvl w:val="0"/>
          <w:numId w:val="7"/>
        </w:numPr>
      </w:pPr>
      <w:r w:rsidRPr="00D8594D">
        <w:t>R1-2207223</w:t>
      </w:r>
      <w:r>
        <w:t>, “</w:t>
      </w:r>
      <w:r w:rsidRPr="00935AC0">
        <w:t>General Aspects of AI/ML Framework</w:t>
      </w:r>
      <w:r>
        <w:t>”, Qualcomm</w:t>
      </w:r>
      <w:r w:rsidR="00BA414B">
        <w:t xml:space="preserve">, </w:t>
      </w:r>
      <w:r w:rsidR="00BA414B" w:rsidRPr="00BA414B">
        <w:t>3GPP TSG RAN WG1 Meeting #110</w:t>
      </w:r>
    </w:p>
    <w:p w14:paraId="38958BD8" w14:textId="7F0062E2" w:rsidR="00BA414B" w:rsidRDefault="00BA414B">
      <w:pPr>
        <w:numPr>
          <w:ilvl w:val="0"/>
          <w:numId w:val="7"/>
        </w:numPr>
      </w:pPr>
      <w:r w:rsidRPr="00BA414B">
        <w:t>R1-2209975</w:t>
      </w:r>
      <w:r>
        <w:t>, “</w:t>
      </w:r>
      <w:r w:rsidRPr="00935AC0">
        <w:t>General Aspects of AI/ML Framework</w:t>
      </w:r>
      <w:r>
        <w:t xml:space="preserve">”, Qualcomm, </w:t>
      </w:r>
      <w:r w:rsidRPr="00BA414B">
        <w:t>3GPP TSG RAN WG1 Meeting #110-Bis-e</w:t>
      </w:r>
    </w:p>
    <w:p w14:paraId="1CB41D11" w14:textId="7CD75373" w:rsidR="001A6003" w:rsidRDefault="001A6003">
      <w:pPr>
        <w:numPr>
          <w:ilvl w:val="0"/>
          <w:numId w:val="7"/>
        </w:numPr>
      </w:pPr>
      <w:r w:rsidRPr="00BA414B">
        <w:lastRenderedPageBreak/>
        <w:t>R1-22</w:t>
      </w:r>
      <w:r>
        <w:t>12107, “</w:t>
      </w:r>
      <w:r w:rsidRPr="00935AC0">
        <w:t>General Aspects of AI/ML Framework</w:t>
      </w:r>
      <w:r>
        <w:t xml:space="preserve">”, Qualcomm, </w:t>
      </w:r>
      <w:r w:rsidRPr="00BA414B">
        <w:t>3GPP TSG RAN WG1 Meeting #11</w:t>
      </w:r>
      <w:r>
        <w:t>1</w:t>
      </w:r>
    </w:p>
    <w:p w14:paraId="6DE10D62" w14:textId="5E2F2E1F" w:rsidR="004E0DD0" w:rsidRDefault="00BA414B" w:rsidP="00D83898">
      <w:pPr>
        <w:numPr>
          <w:ilvl w:val="0"/>
          <w:numId w:val="7"/>
        </w:numPr>
      </w:pPr>
      <w:r>
        <w:t xml:space="preserve">R1-2210708, </w:t>
      </w:r>
      <w:r w:rsidRPr="00BA414B">
        <w:t>Summary#1 of General Aspects of AI/ML Framework, Moderator (Qualcomm), 3GPP TSG RAN WG1 Meeting #110-Bis-e</w:t>
      </w:r>
    </w:p>
    <w:p w14:paraId="53093B8B" w14:textId="26D1D366" w:rsidR="003673AC" w:rsidRDefault="003673AC" w:rsidP="00D83898">
      <w:pPr>
        <w:numPr>
          <w:ilvl w:val="0"/>
          <w:numId w:val="7"/>
        </w:numPr>
      </w:pPr>
      <w:r>
        <w:t xml:space="preserve">R1-2213003, Revised final summary of General Aspects of AI/ML framework, </w:t>
      </w:r>
      <w:r w:rsidRPr="00BA414B">
        <w:t>Moderator (Qualcomm), 3GPP TSG RAN WG1 Meeting #</w:t>
      </w:r>
      <w:r>
        <w:t>111</w:t>
      </w:r>
    </w:p>
    <w:p w14:paraId="40969070" w14:textId="77777777" w:rsidR="002B5C68" w:rsidRDefault="002B5C68" w:rsidP="002B5C68"/>
    <w:p w14:paraId="270832C8" w14:textId="77777777" w:rsidR="002B5C68" w:rsidRDefault="002B5C68" w:rsidP="002B5C68"/>
    <w:p w14:paraId="3CF72F08" w14:textId="77777777" w:rsidR="002B5C68" w:rsidRDefault="002B5C68" w:rsidP="002B5C68"/>
    <w:sectPr w:rsidR="002B5C68"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B2814" w14:textId="77777777" w:rsidR="003F7BDC" w:rsidRDefault="003F7BDC">
      <w:r>
        <w:separator/>
      </w:r>
    </w:p>
  </w:endnote>
  <w:endnote w:type="continuationSeparator" w:id="0">
    <w:p w14:paraId="3F36DE4E" w14:textId="77777777" w:rsidR="003F7BDC" w:rsidRDefault="003F7BDC">
      <w:r>
        <w:continuationSeparator/>
      </w:r>
    </w:p>
  </w:endnote>
  <w:endnote w:type="continuationNotice" w:id="1">
    <w:p w14:paraId="5F6DE942" w14:textId="77777777" w:rsidR="003F7BDC" w:rsidRDefault="003F7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789F4" w14:textId="77777777" w:rsidR="003F7BDC" w:rsidRDefault="003F7BDC">
      <w:r>
        <w:separator/>
      </w:r>
    </w:p>
  </w:footnote>
  <w:footnote w:type="continuationSeparator" w:id="0">
    <w:p w14:paraId="6C8B9057" w14:textId="77777777" w:rsidR="003F7BDC" w:rsidRDefault="003F7BDC">
      <w:r>
        <w:continuationSeparator/>
      </w:r>
    </w:p>
  </w:footnote>
  <w:footnote w:type="continuationNotice" w:id="1">
    <w:p w14:paraId="7F65FF5C" w14:textId="77777777" w:rsidR="003F7BDC" w:rsidRDefault="003F7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62A52"/>
    <w:multiLevelType w:val="hybridMultilevel"/>
    <w:tmpl w:val="20DE5594"/>
    <w:lvl w:ilvl="0" w:tplc="FB5A497A">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A27CDF3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149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C1E1BE1"/>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80D1C"/>
    <w:multiLevelType w:val="hybridMultilevel"/>
    <w:tmpl w:val="507E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1F20"/>
    <w:multiLevelType w:val="hybridMultilevel"/>
    <w:tmpl w:val="A36AA93A"/>
    <w:lvl w:ilvl="0" w:tplc="BD3C27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721211"/>
    <w:multiLevelType w:val="hybridMultilevel"/>
    <w:tmpl w:val="A228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6E36"/>
    <w:multiLevelType w:val="hybridMultilevel"/>
    <w:tmpl w:val="D3BC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2D7C19"/>
    <w:multiLevelType w:val="hybridMultilevel"/>
    <w:tmpl w:val="4CD60B6C"/>
    <w:lvl w:ilvl="0" w:tplc="FB5A497A">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A53574"/>
    <w:multiLevelType w:val="hybridMultilevel"/>
    <w:tmpl w:val="BAA60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7F17E0"/>
    <w:multiLevelType w:val="hybridMultilevel"/>
    <w:tmpl w:val="648A808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73291391">
    <w:abstractNumId w:val="9"/>
  </w:num>
  <w:num w:numId="2" w16cid:durableId="1509372959">
    <w:abstractNumId w:val="13"/>
  </w:num>
  <w:num w:numId="3" w16cid:durableId="120074361">
    <w:abstractNumId w:val="17"/>
  </w:num>
  <w:num w:numId="4" w16cid:durableId="111949744">
    <w:abstractNumId w:val="19"/>
  </w:num>
  <w:num w:numId="5" w16cid:durableId="1466317499">
    <w:abstractNumId w:val="21"/>
  </w:num>
  <w:num w:numId="6" w16cid:durableId="683287608">
    <w:abstractNumId w:val="14"/>
  </w:num>
  <w:num w:numId="7" w16cid:durableId="698891134">
    <w:abstractNumId w:val="18"/>
  </w:num>
  <w:num w:numId="8" w16cid:durableId="1537304667">
    <w:abstractNumId w:val="12"/>
  </w:num>
  <w:num w:numId="9" w16cid:durableId="632292643">
    <w:abstractNumId w:val="23"/>
  </w:num>
  <w:num w:numId="10" w16cid:durableId="924267191">
    <w:abstractNumId w:val="6"/>
  </w:num>
  <w:num w:numId="11" w16cid:durableId="1266960885">
    <w:abstractNumId w:val="5"/>
  </w:num>
  <w:num w:numId="12" w16cid:durableId="1017737496">
    <w:abstractNumId w:val="22"/>
  </w:num>
  <w:num w:numId="13" w16cid:durableId="454298384">
    <w:abstractNumId w:val="1"/>
  </w:num>
  <w:num w:numId="14" w16cid:durableId="614793274">
    <w:abstractNumId w:val="15"/>
  </w:num>
  <w:num w:numId="15" w16cid:durableId="11557542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8500265">
    <w:abstractNumId w:val="16"/>
  </w:num>
  <w:num w:numId="17" w16cid:durableId="13263689">
    <w:abstractNumId w:val="10"/>
  </w:num>
  <w:num w:numId="18" w16cid:durableId="107626368">
    <w:abstractNumId w:val="11"/>
  </w:num>
  <w:num w:numId="19" w16cid:durableId="1573348296">
    <w:abstractNumId w:val="8"/>
  </w:num>
  <w:num w:numId="20" w16cid:durableId="1633360323">
    <w:abstractNumId w:val="7"/>
  </w:num>
  <w:num w:numId="21" w16cid:durableId="1066101169">
    <w:abstractNumId w:val="2"/>
  </w:num>
  <w:num w:numId="22" w16cid:durableId="29956151">
    <w:abstractNumId w:val="4"/>
  </w:num>
  <w:num w:numId="23" w16cid:durableId="592130464">
    <w:abstractNumId w:val="20"/>
  </w:num>
  <w:num w:numId="24" w16cid:durableId="1269435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kxrASDHaw8sAAAA"/>
  </w:docVars>
  <w:rsids>
    <w:rsidRoot w:val="008810FA"/>
    <w:rsid w:val="00000284"/>
    <w:rsid w:val="0000034C"/>
    <w:rsid w:val="000003F7"/>
    <w:rsid w:val="0000049D"/>
    <w:rsid w:val="000004CA"/>
    <w:rsid w:val="0000050F"/>
    <w:rsid w:val="00000515"/>
    <w:rsid w:val="0000060F"/>
    <w:rsid w:val="0000083F"/>
    <w:rsid w:val="00000922"/>
    <w:rsid w:val="000009BE"/>
    <w:rsid w:val="00000B64"/>
    <w:rsid w:val="00000D10"/>
    <w:rsid w:val="00000DC3"/>
    <w:rsid w:val="00000ECA"/>
    <w:rsid w:val="00000F7F"/>
    <w:rsid w:val="0000111D"/>
    <w:rsid w:val="000011A2"/>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320"/>
    <w:rsid w:val="00005499"/>
    <w:rsid w:val="0000553B"/>
    <w:rsid w:val="00005B97"/>
    <w:rsid w:val="00005BAB"/>
    <w:rsid w:val="00005BEE"/>
    <w:rsid w:val="00005E43"/>
    <w:rsid w:val="00005E57"/>
    <w:rsid w:val="00005F7B"/>
    <w:rsid w:val="00006107"/>
    <w:rsid w:val="000062D2"/>
    <w:rsid w:val="000062DA"/>
    <w:rsid w:val="000063BC"/>
    <w:rsid w:val="000065CC"/>
    <w:rsid w:val="000066F3"/>
    <w:rsid w:val="00006780"/>
    <w:rsid w:val="0000679D"/>
    <w:rsid w:val="00006872"/>
    <w:rsid w:val="0000689D"/>
    <w:rsid w:val="00006C7A"/>
    <w:rsid w:val="000071D7"/>
    <w:rsid w:val="00007495"/>
    <w:rsid w:val="000076A9"/>
    <w:rsid w:val="0000773C"/>
    <w:rsid w:val="0000792C"/>
    <w:rsid w:val="00007A2F"/>
    <w:rsid w:val="00007B4B"/>
    <w:rsid w:val="00007CC4"/>
    <w:rsid w:val="00007D2E"/>
    <w:rsid w:val="00007DA1"/>
    <w:rsid w:val="00010061"/>
    <w:rsid w:val="000101EF"/>
    <w:rsid w:val="00010462"/>
    <w:rsid w:val="000108A7"/>
    <w:rsid w:val="000109F1"/>
    <w:rsid w:val="00010A5C"/>
    <w:rsid w:val="00010D10"/>
    <w:rsid w:val="00010E97"/>
    <w:rsid w:val="00010F21"/>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03"/>
    <w:rsid w:val="0001321B"/>
    <w:rsid w:val="00013353"/>
    <w:rsid w:val="000133A9"/>
    <w:rsid w:val="000137BA"/>
    <w:rsid w:val="00013AF8"/>
    <w:rsid w:val="00013B63"/>
    <w:rsid w:val="00013E0B"/>
    <w:rsid w:val="00013F64"/>
    <w:rsid w:val="00014006"/>
    <w:rsid w:val="000141F0"/>
    <w:rsid w:val="000145D2"/>
    <w:rsid w:val="00014631"/>
    <w:rsid w:val="00014A3C"/>
    <w:rsid w:val="00014BDE"/>
    <w:rsid w:val="00014E0E"/>
    <w:rsid w:val="000155F2"/>
    <w:rsid w:val="000159C4"/>
    <w:rsid w:val="00015A7E"/>
    <w:rsid w:val="00015ABC"/>
    <w:rsid w:val="00015B79"/>
    <w:rsid w:val="00015BA4"/>
    <w:rsid w:val="00015BCB"/>
    <w:rsid w:val="00015CED"/>
    <w:rsid w:val="000161C8"/>
    <w:rsid w:val="000162B2"/>
    <w:rsid w:val="0001645D"/>
    <w:rsid w:val="0001649E"/>
    <w:rsid w:val="000164BB"/>
    <w:rsid w:val="00016639"/>
    <w:rsid w:val="000167A6"/>
    <w:rsid w:val="00016BD0"/>
    <w:rsid w:val="00016DCE"/>
    <w:rsid w:val="00016EC9"/>
    <w:rsid w:val="00017040"/>
    <w:rsid w:val="00017149"/>
    <w:rsid w:val="00017309"/>
    <w:rsid w:val="0001746A"/>
    <w:rsid w:val="00017520"/>
    <w:rsid w:val="00017761"/>
    <w:rsid w:val="00017928"/>
    <w:rsid w:val="00017D6F"/>
    <w:rsid w:val="00017DAB"/>
    <w:rsid w:val="0002002A"/>
    <w:rsid w:val="000200E2"/>
    <w:rsid w:val="000201BF"/>
    <w:rsid w:val="000201C1"/>
    <w:rsid w:val="00020312"/>
    <w:rsid w:val="00020471"/>
    <w:rsid w:val="000205C1"/>
    <w:rsid w:val="000206F4"/>
    <w:rsid w:val="0002081B"/>
    <w:rsid w:val="0002085F"/>
    <w:rsid w:val="0002095A"/>
    <w:rsid w:val="000209D8"/>
    <w:rsid w:val="00020A4E"/>
    <w:rsid w:val="00020D61"/>
    <w:rsid w:val="00020D8D"/>
    <w:rsid w:val="00021001"/>
    <w:rsid w:val="0002113C"/>
    <w:rsid w:val="0002130A"/>
    <w:rsid w:val="00021377"/>
    <w:rsid w:val="000215ED"/>
    <w:rsid w:val="000216D0"/>
    <w:rsid w:val="00021911"/>
    <w:rsid w:val="00021974"/>
    <w:rsid w:val="00021A4F"/>
    <w:rsid w:val="00021C2D"/>
    <w:rsid w:val="00021C67"/>
    <w:rsid w:val="00021DEC"/>
    <w:rsid w:val="00021EAD"/>
    <w:rsid w:val="0002214D"/>
    <w:rsid w:val="000221EB"/>
    <w:rsid w:val="000222F7"/>
    <w:rsid w:val="000223D4"/>
    <w:rsid w:val="00022AC4"/>
    <w:rsid w:val="00022D06"/>
    <w:rsid w:val="00022FB5"/>
    <w:rsid w:val="000230AF"/>
    <w:rsid w:val="00023164"/>
    <w:rsid w:val="0002323E"/>
    <w:rsid w:val="00023397"/>
    <w:rsid w:val="000233F4"/>
    <w:rsid w:val="0002374E"/>
    <w:rsid w:val="00023BB0"/>
    <w:rsid w:val="00023C29"/>
    <w:rsid w:val="00023CA1"/>
    <w:rsid w:val="00023E59"/>
    <w:rsid w:val="000240FD"/>
    <w:rsid w:val="00024472"/>
    <w:rsid w:val="0002453D"/>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0B6"/>
    <w:rsid w:val="000261F3"/>
    <w:rsid w:val="0002633B"/>
    <w:rsid w:val="000266AE"/>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252"/>
    <w:rsid w:val="00030432"/>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D58"/>
    <w:rsid w:val="00031D5E"/>
    <w:rsid w:val="00031EDD"/>
    <w:rsid w:val="000321DC"/>
    <w:rsid w:val="00032373"/>
    <w:rsid w:val="00032551"/>
    <w:rsid w:val="000325EF"/>
    <w:rsid w:val="00032624"/>
    <w:rsid w:val="000328D1"/>
    <w:rsid w:val="000329E9"/>
    <w:rsid w:val="00032A0C"/>
    <w:rsid w:val="00032C84"/>
    <w:rsid w:val="00032D20"/>
    <w:rsid w:val="00032EF9"/>
    <w:rsid w:val="00032F26"/>
    <w:rsid w:val="00032F8C"/>
    <w:rsid w:val="00032FFE"/>
    <w:rsid w:val="00033102"/>
    <w:rsid w:val="000332CA"/>
    <w:rsid w:val="00033ABF"/>
    <w:rsid w:val="00033CA9"/>
    <w:rsid w:val="00033CE1"/>
    <w:rsid w:val="00034605"/>
    <w:rsid w:val="00034748"/>
    <w:rsid w:val="00034882"/>
    <w:rsid w:val="000349B7"/>
    <w:rsid w:val="00034D30"/>
    <w:rsid w:val="00035080"/>
    <w:rsid w:val="00035097"/>
    <w:rsid w:val="000351AB"/>
    <w:rsid w:val="000352AF"/>
    <w:rsid w:val="000352CF"/>
    <w:rsid w:val="0003540B"/>
    <w:rsid w:val="00035574"/>
    <w:rsid w:val="0003578B"/>
    <w:rsid w:val="0003579F"/>
    <w:rsid w:val="00035963"/>
    <w:rsid w:val="00035A4E"/>
    <w:rsid w:val="00035E08"/>
    <w:rsid w:val="00035E47"/>
    <w:rsid w:val="00035EBC"/>
    <w:rsid w:val="000360BF"/>
    <w:rsid w:val="00036199"/>
    <w:rsid w:val="0003623F"/>
    <w:rsid w:val="00036451"/>
    <w:rsid w:val="000365A2"/>
    <w:rsid w:val="0003673F"/>
    <w:rsid w:val="00036803"/>
    <w:rsid w:val="000368FF"/>
    <w:rsid w:val="0003698E"/>
    <w:rsid w:val="0003699E"/>
    <w:rsid w:val="00036AC5"/>
    <w:rsid w:val="00036C01"/>
    <w:rsid w:val="00036C45"/>
    <w:rsid w:val="00036DD4"/>
    <w:rsid w:val="00036FA7"/>
    <w:rsid w:val="000370B4"/>
    <w:rsid w:val="0003723F"/>
    <w:rsid w:val="000377E3"/>
    <w:rsid w:val="00037A21"/>
    <w:rsid w:val="00037C2D"/>
    <w:rsid w:val="00037C6B"/>
    <w:rsid w:val="000402B6"/>
    <w:rsid w:val="00040450"/>
    <w:rsid w:val="000404F2"/>
    <w:rsid w:val="000408EB"/>
    <w:rsid w:val="00040977"/>
    <w:rsid w:val="00040A96"/>
    <w:rsid w:val="00040AAD"/>
    <w:rsid w:val="00040BDE"/>
    <w:rsid w:val="00040C15"/>
    <w:rsid w:val="00040CEF"/>
    <w:rsid w:val="00040ED9"/>
    <w:rsid w:val="00041139"/>
    <w:rsid w:val="0004124B"/>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357"/>
    <w:rsid w:val="000423D3"/>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1CC"/>
    <w:rsid w:val="00044225"/>
    <w:rsid w:val="00044576"/>
    <w:rsid w:val="00044845"/>
    <w:rsid w:val="00044872"/>
    <w:rsid w:val="00044C22"/>
    <w:rsid w:val="00044DBF"/>
    <w:rsid w:val="00044F4F"/>
    <w:rsid w:val="00044FC4"/>
    <w:rsid w:val="000451BD"/>
    <w:rsid w:val="000451E5"/>
    <w:rsid w:val="000452D6"/>
    <w:rsid w:val="000452E9"/>
    <w:rsid w:val="000453F6"/>
    <w:rsid w:val="0004566A"/>
    <w:rsid w:val="00045740"/>
    <w:rsid w:val="00045965"/>
    <w:rsid w:val="00045A54"/>
    <w:rsid w:val="0004608E"/>
    <w:rsid w:val="0004609C"/>
    <w:rsid w:val="00046190"/>
    <w:rsid w:val="0004625A"/>
    <w:rsid w:val="00046263"/>
    <w:rsid w:val="00046325"/>
    <w:rsid w:val="000464FE"/>
    <w:rsid w:val="0004666A"/>
    <w:rsid w:val="0004688F"/>
    <w:rsid w:val="0004689C"/>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4E9"/>
    <w:rsid w:val="0005055B"/>
    <w:rsid w:val="000505E0"/>
    <w:rsid w:val="00050A47"/>
    <w:rsid w:val="00050CE3"/>
    <w:rsid w:val="00050F69"/>
    <w:rsid w:val="00050F7F"/>
    <w:rsid w:val="00051135"/>
    <w:rsid w:val="000511B6"/>
    <w:rsid w:val="0005143E"/>
    <w:rsid w:val="000515F7"/>
    <w:rsid w:val="000518A0"/>
    <w:rsid w:val="0005193E"/>
    <w:rsid w:val="00051B10"/>
    <w:rsid w:val="00051C85"/>
    <w:rsid w:val="0005201C"/>
    <w:rsid w:val="000521D6"/>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32"/>
    <w:rsid w:val="00055B3F"/>
    <w:rsid w:val="00055B8E"/>
    <w:rsid w:val="00055BD6"/>
    <w:rsid w:val="00055C1F"/>
    <w:rsid w:val="00055CB7"/>
    <w:rsid w:val="0005602E"/>
    <w:rsid w:val="00056057"/>
    <w:rsid w:val="00056673"/>
    <w:rsid w:val="00056A6A"/>
    <w:rsid w:val="00056BFB"/>
    <w:rsid w:val="00056BFD"/>
    <w:rsid w:val="00056EC1"/>
    <w:rsid w:val="00056F35"/>
    <w:rsid w:val="00056F41"/>
    <w:rsid w:val="0005709B"/>
    <w:rsid w:val="00057242"/>
    <w:rsid w:val="000572A7"/>
    <w:rsid w:val="00057388"/>
    <w:rsid w:val="00057413"/>
    <w:rsid w:val="00057642"/>
    <w:rsid w:val="00057A57"/>
    <w:rsid w:val="00057CCC"/>
    <w:rsid w:val="00057D7C"/>
    <w:rsid w:val="00057DCA"/>
    <w:rsid w:val="00057DF9"/>
    <w:rsid w:val="00057E83"/>
    <w:rsid w:val="00057ED1"/>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D5"/>
    <w:rsid w:val="000631CE"/>
    <w:rsid w:val="000633FF"/>
    <w:rsid w:val="00063485"/>
    <w:rsid w:val="000634A9"/>
    <w:rsid w:val="000634E5"/>
    <w:rsid w:val="00063837"/>
    <w:rsid w:val="000639E0"/>
    <w:rsid w:val="00063A96"/>
    <w:rsid w:val="00063AC7"/>
    <w:rsid w:val="00063D0B"/>
    <w:rsid w:val="00063D23"/>
    <w:rsid w:val="00063D8E"/>
    <w:rsid w:val="00063F0F"/>
    <w:rsid w:val="00063F57"/>
    <w:rsid w:val="00063F98"/>
    <w:rsid w:val="00064177"/>
    <w:rsid w:val="00064272"/>
    <w:rsid w:val="00064331"/>
    <w:rsid w:val="000643BD"/>
    <w:rsid w:val="000644E4"/>
    <w:rsid w:val="000646C5"/>
    <w:rsid w:val="0006480B"/>
    <w:rsid w:val="000649BE"/>
    <w:rsid w:val="00064A2B"/>
    <w:rsid w:val="00064B46"/>
    <w:rsid w:val="00064CBA"/>
    <w:rsid w:val="00064D9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CD9"/>
    <w:rsid w:val="00065D64"/>
    <w:rsid w:val="00065F84"/>
    <w:rsid w:val="000660B3"/>
    <w:rsid w:val="00066173"/>
    <w:rsid w:val="000662FB"/>
    <w:rsid w:val="00066458"/>
    <w:rsid w:val="00066707"/>
    <w:rsid w:val="0006674D"/>
    <w:rsid w:val="000667D1"/>
    <w:rsid w:val="00066A80"/>
    <w:rsid w:val="00066B22"/>
    <w:rsid w:val="00066B5C"/>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2FE"/>
    <w:rsid w:val="00072726"/>
    <w:rsid w:val="00072A59"/>
    <w:rsid w:val="00072C3A"/>
    <w:rsid w:val="00072E75"/>
    <w:rsid w:val="00072EFA"/>
    <w:rsid w:val="00072FF7"/>
    <w:rsid w:val="00073274"/>
    <w:rsid w:val="0007337F"/>
    <w:rsid w:val="0007339A"/>
    <w:rsid w:val="0007368E"/>
    <w:rsid w:val="000736C7"/>
    <w:rsid w:val="00073785"/>
    <w:rsid w:val="000738E1"/>
    <w:rsid w:val="00073974"/>
    <w:rsid w:val="00073B85"/>
    <w:rsid w:val="00073C58"/>
    <w:rsid w:val="00073DE2"/>
    <w:rsid w:val="00073E1A"/>
    <w:rsid w:val="00073E56"/>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BA5"/>
    <w:rsid w:val="00075D34"/>
    <w:rsid w:val="00075DAB"/>
    <w:rsid w:val="00075F9A"/>
    <w:rsid w:val="00076408"/>
    <w:rsid w:val="0007661E"/>
    <w:rsid w:val="00076880"/>
    <w:rsid w:val="00076922"/>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91D"/>
    <w:rsid w:val="00080D74"/>
    <w:rsid w:val="00080DD1"/>
    <w:rsid w:val="00080F1C"/>
    <w:rsid w:val="00080FED"/>
    <w:rsid w:val="00081383"/>
    <w:rsid w:val="0008140D"/>
    <w:rsid w:val="00081853"/>
    <w:rsid w:val="00081B61"/>
    <w:rsid w:val="00081E39"/>
    <w:rsid w:val="000825FE"/>
    <w:rsid w:val="0008264C"/>
    <w:rsid w:val="000826FF"/>
    <w:rsid w:val="00082768"/>
    <w:rsid w:val="00082A49"/>
    <w:rsid w:val="00082A4B"/>
    <w:rsid w:val="00082B12"/>
    <w:rsid w:val="00082C90"/>
    <w:rsid w:val="00082D97"/>
    <w:rsid w:val="00083124"/>
    <w:rsid w:val="00083207"/>
    <w:rsid w:val="000832D0"/>
    <w:rsid w:val="00083322"/>
    <w:rsid w:val="000834D0"/>
    <w:rsid w:val="0008353B"/>
    <w:rsid w:val="0008354F"/>
    <w:rsid w:val="000838E5"/>
    <w:rsid w:val="0008399B"/>
    <w:rsid w:val="00083ABE"/>
    <w:rsid w:val="00083E37"/>
    <w:rsid w:val="00084206"/>
    <w:rsid w:val="00084255"/>
    <w:rsid w:val="0008433A"/>
    <w:rsid w:val="00084552"/>
    <w:rsid w:val="0008461F"/>
    <w:rsid w:val="0008473D"/>
    <w:rsid w:val="00084843"/>
    <w:rsid w:val="00084B80"/>
    <w:rsid w:val="00084DB9"/>
    <w:rsid w:val="00085239"/>
    <w:rsid w:val="00085535"/>
    <w:rsid w:val="00085558"/>
    <w:rsid w:val="000855E8"/>
    <w:rsid w:val="00085637"/>
    <w:rsid w:val="000856A3"/>
    <w:rsid w:val="00085CB8"/>
    <w:rsid w:val="00085DBA"/>
    <w:rsid w:val="00085F08"/>
    <w:rsid w:val="00085FD7"/>
    <w:rsid w:val="00086093"/>
    <w:rsid w:val="000862BA"/>
    <w:rsid w:val="000862BF"/>
    <w:rsid w:val="000862E6"/>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4E5"/>
    <w:rsid w:val="00092987"/>
    <w:rsid w:val="00092A3D"/>
    <w:rsid w:val="00092C3F"/>
    <w:rsid w:val="00092DEB"/>
    <w:rsid w:val="00092F03"/>
    <w:rsid w:val="000931C3"/>
    <w:rsid w:val="0009352D"/>
    <w:rsid w:val="00093566"/>
    <w:rsid w:val="00093A6C"/>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8E"/>
    <w:rsid w:val="000957FF"/>
    <w:rsid w:val="00095920"/>
    <w:rsid w:val="00095F53"/>
    <w:rsid w:val="00096039"/>
    <w:rsid w:val="000960C2"/>
    <w:rsid w:val="00096146"/>
    <w:rsid w:val="0009644F"/>
    <w:rsid w:val="0009653B"/>
    <w:rsid w:val="000968D8"/>
    <w:rsid w:val="00096C58"/>
    <w:rsid w:val="00096D47"/>
    <w:rsid w:val="00096D9A"/>
    <w:rsid w:val="00096FF5"/>
    <w:rsid w:val="0009709B"/>
    <w:rsid w:val="000970D0"/>
    <w:rsid w:val="00097163"/>
    <w:rsid w:val="0009720E"/>
    <w:rsid w:val="000973AC"/>
    <w:rsid w:val="00097407"/>
    <w:rsid w:val="00097581"/>
    <w:rsid w:val="00097686"/>
    <w:rsid w:val="000979F0"/>
    <w:rsid w:val="00097AE8"/>
    <w:rsid w:val="000A02DC"/>
    <w:rsid w:val="000A03CA"/>
    <w:rsid w:val="000A05D5"/>
    <w:rsid w:val="000A0926"/>
    <w:rsid w:val="000A09A2"/>
    <w:rsid w:val="000A0A3E"/>
    <w:rsid w:val="000A0B8F"/>
    <w:rsid w:val="000A0CA1"/>
    <w:rsid w:val="000A0D2C"/>
    <w:rsid w:val="000A0D70"/>
    <w:rsid w:val="000A0E99"/>
    <w:rsid w:val="000A111C"/>
    <w:rsid w:val="000A15A2"/>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9DE"/>
    <w:rsid w:val="000A4B74"/>
    <w:rsid w:val="000A4EE4"/>
    <w:rsid w:val="000A4FEA"/>
    <w:rsid w:val="000A50EC"/>
    <w:rsid w:val="000A527C"/>
    <w:rsid w:val="000A52F5"/>
    <w:rsid w:val="000A52FA"/>
    <w:rsid w:val="000A54DF"/>
    <w:rsid w:val="000A555A"/>
    <w:rsid w:val="000A5796"/>
    <w:rsid w:val="000A5866"/>
    <w:rsid w:val="000A5D5B"/>
    <w:rsid w:val="000A5E3F"/>
    <w:rsid w:val="000A5E7A"/>
    <w:rsid w:val="000A5EEF"/>
    <w:rsid w:val="000A5F89"/>
    <w:rsid w:val="000A5FC2"/>
    <w:rsid w:val="000A6023"/>
    <w:rsid w:val="000A61CB"/>
    <w:rsid w:val="000A6243"/>
    <w:rsid w:val="000A6252"/>
    <w:rsid w:val="000A6318"/>
    <w:rsid w:val="000A6405"/>
    <w:rsid w:val="000A64D8"/>
    <w:rsid w:val="000A6723"/>
    <w:rsid w:val="000A6788"/>
    <w:rsid w:val="000A6797"/>
    <w:rsid w:val="000A68A9"/>
    <w:rsid w:val="000A68B7"/>
    <w:rsid w:val="000A6AC6"/>
    <w:rsid w:val="000A6B89"/>
    <w:rsid w:val="000A6B94"/>
    <w:rsid w:val="000A6CFE"/>
    <w:rsid w:val="000A6E08"/>
    <w:rsid w:val="000A6EED"/>
    <w:rsid w:val="000A6F12"/>
    <w:rsid w:val="000A6F82"/>
    <w:rsid w:val="000A7C88"/>
    <w:rsid w:val="000A7D34"/>
    <w:rsid w:val="000A7E86"/>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535"/>
    <w:rsid w:val="000B1635"/>
    <w:rsid w:val="000B1B50"/>
    <w:rsid w:val="000B1C0F"/>
    <w:rsid w:val="000B1C39"/>
    <w:rsid w:val="000B1CD3"/>
    <w:rsid w:val="000B1EEB"/>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5CB"/>
    <w:rsid w:val="000B4704"/>
    <w:rsid w:val="000B4788"/>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0EE2"/>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92"/>
    <w:rsid w:val="000C2DE1"/>
    <w:rsid w:val="000C2E7E"/>
    <w:rsid w:val="000C307E"/>
    <w:rsid w:val="000C3383"/>
    <w:rsid w:val="000C3463"/>
    <w:rsid w:val="000C393F"/>
    <w:rsid w:val="000C3A7D"/>
    <w:rsid w:val="000C3CC5"/>
    <w:rsid w:val="000C3FAE"/>
    <w:rsid w:val="000C4065"/>
    <w:rsid w:val="000C4137"/>
    <w:rsid w:val="000C42B7"/>
    <w:rsid w:val="000C4538"/>
    <w:rsid w:val="000C474A"/>
    <w:rsid w:val="000C487F"/>
    <w:rsid w:val="000C4ABC"/>
    <w:rsid w:val="000C4C76"/>
    <w:rsid w:val="000C5023"/>
    <w:rsid w:val="000C5092"/>
    <w:rsid w:val="000C5351"/>
    <w:rsid w:val="000C5371"/>
    <w:rsid w:val="000C568D"/>
    <w:rsid w:val="000C56D2"/>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71BD"/>
    <w:rsid w:val="000C71D9"/>
    <w:rsid w:val="000C72A4"/>
    <w:rsid w:val="000C73EC"/>
    <w:rsid w:val="000C7571"/>
    <w:rsid w:val="000C772B"/>
    <w:rsid w:val="000C77E4"/>
    <w:rsid w:val="000C7A3E"/>
    <w:rsid w:val="000C7C3F"/>
    <w:rsid w:val="000C7E18"/>
    <w:rsid w:val="000D0153"/>
    <w:rsid w:val="000D037E"/>
    <w:rsid w:val="000D0486"/>
    <w:rsid w:val="000D04F0"/>
    <w:rsid w:val="000D0609"/>
    <w:rsid w:val="000D081A"/>
    <w:rsid w:val="000D084E"/>
    <w:rsid w:val="000D0A0F"/>
    <w:rsid w:val="000D0A31"/>
    <w:rsid w:val="000D0AB8"/>
    <w:rsid w:val="000D0BCC"/>
    <w:rsid w:val="000D0CEB"/>
    <w:rsid w:val="000D0DB4"/>
    <w:rsid w:val="000D0F9A"/>
    <w:rsid w:val="000D10A8"/>
    <w:rsid w:val="000D123F"/>
    <w:rsid w:val="000D1393"/>
    <w:rsid w:val="000D148D"/>
    <w:rsid w:val="000D14EB"/>
    <w:rsid w:val="000D1610"/>
    <w:rsid w:val="000D162B"/>
    <w:rsid w:val="000D1797"/>
    <w:rsid w:val="000D18B8"/>
    <w:rsid w:val="000D1B60"/>
    <w:rsid w:val="000D1EB6"/>
    <w:rsid w:val="000D1FBF"/>
    <w:rsid w:val="000D206C"/>
    <w:rsid w:val="000D20AF"/>
    <w:rsid w:val="000D20EB"/>
    <w:rsid w:val="000D2130"/>
    <w:rsid w:val="000D2185"/>
    <w:rsid w:val="000D2464"/>
    <w:rsid w:val="000D2515"/>
    <w:rsid w:val="000D297A"/>
    <w:rsid w:val="000D2AE0"/>
    <w:rsid w:val="000D2CDA"/>
    <w:rsid w:val="000D30BC"/>
    <w:rsid w:val="000D314C"/>
    <w:rsid w:val="000D3182"/>
    <w:rsid w:val="000D3319"/>
    <w:rsid w:val="000D3441"/>
    <w:rsid w:val="000D362A"/>
    <w:rsid w:val="000D368B"/>
    <w:rsid w:val="000D3792"/>
    <w:rsid w:val="000D37A9"/>
    <w:rsid w:val="000D37FA"/>
    <w:rsid w:val="000D389E"/>
    <w:rsid w:val="000D3A78"/>
    <w:rsid w:val="000D3B38"/>
    <w:rsid w:val="000D3F8F"/>
    <w:rsid w:val="000D426A"/>
    <w:rsid w:val="000D4324"/>
    <w:rsid w:val="000D46D6"/>
    <w:rsid w:val="000D46EE"/>
    <w:rsid w:val="000D4800"/>
    <w:rsid w:val="000D4819"/>
    <w:rsid w:val="000D4896"/>
    <w:rsid w:val="000D48F5"/>
    <w:rsid w:val="000D4980"/>
    <w:rsid w:val="000D4DE6"/>
    <w:rsid w:val="000D4E7B"/>
    <w:rsid w:val="000D5158"/>
    <w:rsid w:val="000D55A1"/>
    <w:rsid w:val="000D55EA"/>
    <w:rsid w:val="000D56F8"/>
    <w:rsid w:val="000D5814"/>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01"/>
    <w:rsid w:val="000D7783"/>
    <w:rsid w:val="000D7815"/>
    <w:rsid w:val="000D7B35"/>
    <w:rsid w:val="000D7EDF"/>
    <w:rsid w:val="000D7F33"/>
    <w:rsid w:val="000D7FB8"/>
    <w:rsid w:val="000E011D"/>
    <w:rsid w:val="000E022B"/>
    <w:rsid w:val="000E03CF"/>
    <w:rsid w:val="000E03F8"/>
    <w:rsid w:val="000E0490"/>
    <w:rsid w:val="000E04C0"/>
    <w:rsid w:val="000E0622"/>
    <w:rsid w:val="000E068C"/>
    <w:rsid w:val="000E0D89"/>
    <w:rsid w:val="000E0F48"/>
    <w:rsid w:val="000E1003"/>
    <w:rsid w:val="000E14B9"/>
    <w:rsid w:val="000E1547"/>
    <w:rsid w:val="000E16E4"/>
    <w:rsid w:val="000E1722"/>
    <w:rsid w:val="000E1820"/>
    <w:rsid w:val="000E182B"/>
    <w:rsid w:val="000E1B23"/>
    <w:rsid w:val="000E1E8E"/>
    <w:rsid w:val="000E2666"/>
    <w:rsid w:val="000E2734"/>
    <w:rsid w:val="000E2787"/>
    <w:rsid w:val="000E279B"/>
    <w:rsid w:val="000E28AE"/>
    <w:rsid w:val="000E28DA"/>
    <w:rsid w:val="000E2A2E"/>
    <w:rsid w:val="000E2BA8"/>
    <w:rsid w:val="000E2C7C"/>
    <w:rsid w:val="000E2DAD"/>
    <w:rsid w:val="000E2EE7"/>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9A0"/>
    <w:rsid w:val="000E4C9B"/>
    <w:rsid w:val="000E4D01"/>
    <w:rsid w:val="000E4FD1"/>
    <w:rsid w:val="000E515D"/>
    <w:rsid w:val="000E539A"/>
    <w:rsid w:val="000E5830"/>
    <w:rsid w:val="000E5927"/>
    <w:rsid w:val="000E5984"/>
    <w:rsid w:val="000E5A27"/>
    <w:rsid w:val="000E5AF5"/>
    <w:rsid w:val="000E5B39"/>
    <w:rsid w:val="000E5B46"/>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9D8"/>
    <w:rsid w:val="000E7C3A"/>
    <w:rsid w:val="000E7C85"/>
    <w:rsid w:val="000E7CB9"/>
    <w:rsid w:val="000E7E2C"/>
    <w:rsid w:val="000E7F51"/>
    <w:rsid w:val="000F00D8"/>
    <w:rsid w:val="000F00FA"/>
    <w:rsid w:val="000F03D6"/>
    <w:rsid w:val="000F0454"/>
    <w:rsid w:val="000F05CF"/>
    <w:rsid w:val="000F073D"/>
    <w:rsid w:val="000F0747"/>
    <w:rsid w:val="000F092F"/>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244"/>
    <w:rsid w:val="000F230E"/>
    <w:rsid w:val="000F2515"/>
    <w:rsid w:val="000F2965"/>
    <w:rsid w:val="000F2A55"/>
    <w:rsid w:val="000F2B66"/>
    <w:rsid w:val="000F2E18"/>
    <w:rsid w:val="000F30E7"/>
    <w:rsid w:val="000F31EA"/>
    <w:rsid w:val="000F329C"/>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5F50"/>
    <w:rsid w:val="000F6099"/>
    <w:rsid w:val="000F65AC"/>
    <w:rsid w:val="000F6799"/>
    <w:rsid w:val="000F6881"/>
    <w:rsid w:val="000F6BCC"/>
    <w:rsid w:val="000F6C32"/>
    <w:rsid w:val="000F6C5F"/>
    <w:rsid w:val="000F6D86"/>
    <w:rsid w:val="000F6E0B"/>
    <w:rsid w:val="000F6F01"/>
    <w:rsid w:val="000F6F2C"/>
    <w:rsid w:val="000F7598"/>
    <w:rsid w:val="000F7896"/>
    <w:rsid w:val="000F7A0B"/>
    <w:rsid w:val="000F7CAD"/>
    <w:rsid w:val="00100097"/>
    <w:rsid w:val="001000E9"/>
    <w:rsid w:val="00100161"/>
    <w:rsid w:val="00100169"/>
    <w:rsid w:val="0010017A"/>
    <w:rsid w:val="001002D5"/>
    <w:rsid w:val="001005CE"/>
    <w:rsid w:val="0010067A"/>
    <w:rsid w:val="001007C3"/>
    <w:rsid w:val="00100C5D"/>
    <w:rsid w:val="00100D9B"/>
    <w:rsid w:val="00100EE4"/>
    <w:rsid w:val="00101081"/>
    <w:rsid w:val="001010D7"/>
    <w:rsid w:val="00101306"/>
    <w:rsid w:val="00101489"/>
    <w:rsid w:val="0010173D"/>
    <w:rsid w:val="00101799"/>
    <w:rsid w:val="001017C8"/>
    <w:rsid w:val="00101987"/>
    <w:rsid w:val="00101A0E"/>
    <w:rsid w:val="00101ACE"/>
    <w:rsid w:val="00101C15"/>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30A7"/>
    <w:rsid w:val="001032D0"/>
    <w:rsid w:val="0010342A"/>
    <w:rsid w:val="00103464"/>
    <w:rsid w:val="00103658"/>
    <w:rsid w:val="0010366C"/>
    <w:rsid w:val="001037EA"/>
    <w:rsid w:val="00103881"/>
    <w:rsid w:val="0010397D"/>
    <w:rsid w:val="00103983"/>
    <w:rsid w:val="00103B8E"/>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343"/>
    <w:rsid w:val="001054F7"/>
    <w:rsid w:val="0010568A"/>
    <w:rsid w:val="001056C5"/>
    <w:rsid w:val="00105820"/>
    <w:rsid w:val="00105BA0"/>
    <w:rsid w:val="00105CEE"/>
    <w:rsid w:val="00105DA1"/>
    <w:rsid w:val="00105E61"/>
    <w:rsid w:val="00106031"/>
    <w:rsid w:val="00106159"/>
    <w:rsid w:val="00106491"/>
    <w:rsid w:val="001064B7"/>
    <w:rsid w:val="0010660E"/>
    <w:rsid w:val="0010664A"/>
    <w:rsid w:val="0010698A"/>
    <w:rsid w:val="00106A95"/>
    <w:rsid w:val="00106CC3"/>
    <w:rsid w:val="00106D29"/>
    <w:rsid w:val="00106E61"/>
    <w:rsid w:val="00106E7E"/>
    <w:rsid w:val="00106FE3"/>
    <w:rsid w:val="00106FF1"/>
    <w:rsid w:val="0010741B"/>
    <w:rsid w:val="0010795D"/>
    <w:rsid w:val="00107975"/>
    <w:rsid w:val="00107B09"/>
    <w:rsid w:val="00110165"/>
    <w:rsid w:val="001102A0"/>
    <w:rsid w:val="0011034F"/>
    <w:rsid w:val="0011040A"/>
    <w:rsid w:val="001105A2"/>
    <w:rsid w:val="00110851"/>
    <w:rsid w:val="001108AC"/>
    <w:rsid w:val="00110B21"/>
    <w:rsid w:val="00111024"/>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8A2"/>
    <w:rsid w:val="00112975"/>
    <w:rsid w:val="00112B8F"/>
    <w:rsid w:val="0011306B"/>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E61"/>
    <w:rsid w:val="00114EA7"/>
    <w:rsid w:val="00115065"/>
    <w:rsid w:val="00115213"/>
    <w:rsid w:val="0011536C"/>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E33"/>
    <w:rsid w:val="001175EF"/>
    <w:rsid w:val="00117677"/>
    <w:rsid w:val="00117957"/>
    <w:rsid w:val="00117BBC"/>
    <w:rsid w:val="00117BD2"/>
    <w:rsid w:val="00117C78"/>
    <w:rsid w:val="00117D98"/>
    <w:rsid w:val="001201A2"/>
    <w:rsid w:val="001201EA"/>
    <w:rsid w:val="001203DB"/>
    <w:rsid w:val="001206D3"/>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1FDE"/>
    <w:rsid w:val="00122243"/>
    <w:rsid w:val="00122446"/>
    <w:rsid w:val="00122714"/>
    <w:rsid w:val="00122727"/>
    <w:rsid w:val="00122842"/>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1F8"/>
    <w:rsid w:val="0012467D"/>
    <w:rsid w:val="001246EC"/>
    <w:rsid w:val="0012476D"/>
    <w:rsid w:val="001247A5"/>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C4"/>
    <w:rsid w:val="0012563F"/>
    <w:rsid w:val="00125A91"/>
    <w:rsid w:val="00125D34"/>
    <w:rsid w:val="00125E8C"/>
    <w:rsid w:val="0012622B"/>
    <w:rsid w:val="0012636F"/>
    <w:rsid w:val="001263E7"/>
    <w:rsid w:val="001264E7"/>
    <w:rsid w:val="00126642"/>
    <w:rsid w:val="001266E8"/>
    <w:rsid w:val="001268D1"/>
    <w:rsid w:val="001269AB"/>
    <w:rsid w:val="00126CC9"/>
    <w:rsid w:val="00126D19"/>
    <w:rsid w:val="00126F32"/>
    <w:rsid w:val="001273F9"/>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714"/>
    <w:rsid w:val="0013071D"/>
    <w:rsid w:val="00130953"/>
    <w:rsid w:val="00130962"/>
    <w:rsid w:val="001309F5"/>
    <w:rsid w:val="00130BBD"/>
    <w:rsid w:val="00130E1B"/>
    <w:rsid w:val="00131168"/>
    <w:rsid w:val="001313A5"/>
    <w:rsid w:val="00131416"/>
    <w:rsid w:val="001315D2"/>
    <w:rsid w:val="00131683"/>
    <w:rsid w:val="00131A41"/>
    <w:rsid w:val="00131AC6"/>
    <w:rsid w:val="00131E15"/>
    <w:rsid w:val="00132048"/>
    <w:rsid w:val="00132143"/>
    <w:rsid w:val="001321CE"/>
    <w:rsid w:val="001322B0"/>
    <w:rsid w:val="001322B7"/>
    <w:rsid w:val="00132435"/>
    <w:rsid w:val="00132500"/>
    <w:rsid w:val="00132671"/>
    <w:rsid w:val="00132767"/>
    <w:rsid w:val="00132871"/>
    <w:rsid w:val="00132908"/>
    <w:rsid w:val="00132917"/>
    <w:rsid w:val="00132E89"/>
    <w:rsid w:val="00132F76"/>
    <w:rsid w:val="00132F84"/>
    <w:rsid w:val="00133020"/>
    <w:rsid w:val="0013305B"/>
    <w:rsid w:val="0013327F"/>
    <w:rsid w:val="0013334C"/>
    <w:rsid w:val="00133482"/>
    <w:rsid w:val="001335D1"/>
    <w:rsid w:val="00133CC8"/>
    <w:rsid w:val="00133E98"/>
    <w:rsid w:val="00133EBD"/>
    <w:rsid w:val="001341C8"/>
    <w:rsid w:val="001341FA"/>
    <w:rsid w:val="0013421B"/>
    <w:rsid w:val="001342C3"/>
    <w:rsid w:val="00134334"/>
    <w:rsid w:val="0013495A"/>
    <w:rsid w:val="001349A2"/>
    <w:rsid w:val="00134BD9"/>
    <w:rsid w:val="00134C0D"/>
    <w:rsid w:val="00134C79"/>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36"/>
    <w:rsid w:val="00136A43"/>
    <w:rsid w:val="00136AAD"/>
    <w:rsid w:val="00136C34"/>
    <w:rsid w:val="00136D51"/>
    <w:rsid w:val="001371D9"/>
    <w:rsid w:val="00137280"/>
    <w:rsid w:val="00137288"/>
    <w:rsid w:val="00137480"/>
    <w:rsid w:val="001375B9"/>
    <w:rsid w:val="00137653"/>
    <w:rsid w:val="001376F7"/>
    <w:rsid w:val="0013793E"/>
    <w:rsid w:val="00137A3A"/>
    <w:rsid w:val="00137C2E"/>
    <w:rsid w:val="00137EA0"/>
    <w:rsid w:val="00137F65"/>
    <w:rsid w:val="001403C3"/>
    <w:rsid w:val="0014050E"/>
    <w:rsid w:val="0014058D"/>
    <w:rsid w:val="00140608"/>
    <w:rsid w:val="0014073C"/>
    <w:rsid w:val="00140762"/>
    <w:rsid w:val="00140825"/>
    <w:rsid w:val="0014086C"/>
    <w:rsid w:val="00140B48"/>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86"/>
    <w:rsid w:val="00141FD3"/>
    <w:rsid w:val="0014206B"/>
    <w:rsid w:val="00142093"/>
    <w:rsid w:val="00142400"/>
    <w:rsid w:val="00142455"/>
    <w:rsid w:val="0014250A"/>
    <w:rsid w:val="001428DC"/>
    <w:rsid w:val="00142E42"/>
    <w:rsid w:val="0014314D"/>
    <w:rsid w:val="00143153"/>
    <w:rsid w:val="0014319C"/>
    <w:rsid w:val="001435F0"/>
    <w:rsid w:val="0014371C"/>
    <w:rsid w:val="00143863"/>
    <w:rsid w:val="001439F8"/>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B3F"/>
    <w:rsid w:val="00144CB2"/>
    <w:rsid w:val="00144D67"/>
    <w:rsid w:val="00144E04"/>
    <w:rsid w:val="00145264"/>
    <w:rsid w:val="001454C4"/>
    <w:rsid w:val="001456E5"/>
    <w:rsid w:val="00145892"/>
    <w:rsid w:val="00145965"/>
    <w:rsid w:val="00145B83"/>
    <w:rsid w:val="001462D7"/>
    <w:rsid w:val="0014633C"/>
    <w:rsid w:val="00146397"/>
    <w:rsid w:val="0014654A"/>
    <w:rsid w:val="00146577"/>
    <w:rsid w:val="00146714"/>
    <w:rsid w:val="00146773"/>
    <w:rsid w:val="00146A1D"/>
    <w:rsid w:val="00146AE1"/>
    <w:rsid w:val="00146EE8"/>
    <w:rsid w:val="0014703E"/>
    <w:rsid w:val="0014707D"/>
    <w:rsid w:val="0014708C"/>
    <w:rsid w:val="00147531"/>
    <w:rsid w:val="00147923"/>
    <w:rsid w:val="00147AE7"/>
    <w:rsid w:val="00147C5A"/>
    <w:rsid w:val="00147C5D"/>
    <w:rsid w:val="00147D65"/>
    <w:rsid w:val="00147D91"/>
    <w:rsid w:val="00147FB4"/>
    <w:rsid w:val="00150020"/>
    <w:rsid w:val="00150427"/>
    <w:rsid w:val="00150655"/>
    <w:rsid w:val="001506BB"/>
    <w:rsid w:val="001508E1"/>
    <w:rsid w:val="00150D19"/>
    <w:rsid w:val="00150D41"/>
    <w:rsid w:val="00150E73"/>
    <w:rsid w:val="00150EDC"/>
    <w:rsid w:val="00151050"/>
    <w:rsid w:val="0015109F"/>
    <w:rsid w:val="001510ED"/>
    <w:rsid w:val="001514B9"/>
    <w:rsid w:val="001515DF"/>
    <w:rsid w:val="001517AB"/>
    <w:rsid w:val="00151805"/>
    <w:rsid w:val="00151897"/>
    <w:rsid w:val="00151A8A"/>
    <w:rsid w:val="00151ACC"/>
    <w:rsid w:val="00151D46"/>
    <w:rsid w:val="00151DB9"/>
    <w:rsid w:val="00151EF0"/>
    <w:rsid w:val="00152066"/>
    <w:rsid w:val="001521F2"/>
    <w:rsid w:val="001522AB"/>
    <w:rsid w:val="001524EC"/>
    <w:rsid w:val="00152559"/>
    <w:rsid w:val="00152579"/>
    <w:rsid w:val="0015282E"/>
    <w:rsid w:val="00152A3B"/>
    <w:rsid w:val="00152A97"/>
    <w:rsid w:val="00152D5E"/>
    <w:rsid w:val="00152E1D"/>
    <w:rsid w:val="00152E40"/>
    <w:rsid w:val="00152EC6"/>
    <w:rsid w:val="001530A8"/>
    <w:rsid w:val="00153171"/>
    <w:rsid w:val="00153334"/>
    <w:rsid w:val="00153392"/>
    <w:rsid w:val="0015347E"/>
    <w:rsid w:val="0015356F"/>
    <w:rsid w:val="0015364E"/>
    <w:rsid w:val="00153A48"/>
    <w:rsid w:val="00153A6B"/>
    <w:rsid w:val="00153B4B"/>
    <w:rsid w:val="00153E39"/>
    <w:rsid w:val="00153E69"/>
    <w:rsid w:val="00153EEF"/>
    <w:rsid w:val="00153F21"/>
    <w:rsid w:val="00153F29"/>
    <w:rsid w:val="001543C1"/>
    <w:rsid w:val="001544AB"/>
    <w:rsid w:val="00154667"/>
    <w:rsid w:val="00154740"/>
    <w:rsid w:val="00154DE8"/>
    <w:rsid w:val="00154F0D"/>
    <w:rsid w:val="001550C4"/>
    <w:rsid w:val="00155178"/>
    <w:rsid w:val="00155385"/>
    <w:rsid w:val="0015538E"/>
    <w:rsid w:val="001555D6"/>
    <w:rsid w:val="00155605"/>
    <w:rsid w:val="001556A5"/>
    <w:rsid w:val="001557E7"/>
    <w:rsid w:val="00155A5A"/>
    <w:rsid w:val="00155B05"/>
    <w:rsid w:val="00155BE1"/>
    <w:rsid w:val="00155D53"/>
    <w:rsid w:val="00156164"/>
    <w:rsid w:val="0015622B"/>
    <w:rsid w:val="00156260"/>
    <w:rsid w:val="00156284"/>
    <w:rsid w:val="00156446"/>
    <w:rsid w:val="00156502"/>
    <w:rsid w:val="00156556"/>
    <w:rsid w:val="001568FF"/>
    <w:rsid w:val="00156DD1"/>
    <w:rsid w:val="0015722B"/>
    <w:rsid w:val="00157248"/>
    <w:rsid w:val="001573E7"/>
    <w:rsid w:val="001577AA"/>
    <w:rsid w:val="00157FD0"/>
    <w:rsid w:val="0016019C"/>
    <w:rsid w:val="001601C7"/>
    <w:rsid w:val="001601E4"/>
    <w:rsid w:val="001602C2"/>
    <w:rsid w:val="001603B9"/>
    <w:rsid w:val="00160674"/>
    <w:rsid w:val="00160786"/>
    <w:rsid w:val="001607A2"/>
    <w:rsid w:val="001607C6"/>
    <w:rsid w:val="00160ACD"/>
    <w:rsid w:val="00160B68"/>
    <w:rsid w:val="00160B9D"/>
    <w:rsid w:val="001612A5"/>
    <w:rsid w:val="00161779"/>
    <w:rsid w:val="001617A6"/>
    <w:rsid w:val="00161BC0"/>
    <w:rsid w:val="00161ECF"/>
    <w:rsid w:val="00162222"/>
    <w:rsid w:val="00162262"/>
    <w:rsid w:val="001623A3"/>
    <w:rsid w:val="00162485"/>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0AC"/>
    <w:rsid w:val="001641BF"/>
    <w:rsid w:val="001641CE"/>
    <w:rsid w:val="001642AB"/>
    <w:rsid w:val="001643BA"/>
    <w:rsid w:val="00164646"/>
    <w:rsid w:val="00164782"/>
    <w:rsid w:val="001647FA"/>
    <w:rsid w:val="001648CD"/>
    <w:rsid w:val="00164BDB"/>
    <w:rsid w:val="00164D9D"/>
    <w:rsid w:val="00165137"/>
    <w:rsid w:val="001652DD"/>
    <w:rsid w:val="00165448"/>
    <w:rsid w:val="0016547F"/>
    <w:rsid w:val="00165532"/>
    <w:rsid w:val="001656EA"/>
    <w:rsid w:val="001657B9"/>
    <w:rsid w:val="00165987"/>
    <w:rsid w:val="00165A63"/>
    <w:rsid w:val="00165B2B"/>
    <w:rsid w:val="00165B79"/>
    <w:rsid w:val="00165BA5"/>
    <w:rsid w:val="00165C5D"/>
    <w:rsid w:val="00165C62"/>
    <w:rsid w:val="00165D9A"/>
    <w:rsid w:val="00165E28"/>
    <w:rsid w:val="00165E71"/>
    <w:rsid w:val="001662B1"/>
    <w:rsid w:val="0016634F"/>
    <w:rsid w:val="0016645B"/>
    <w:rsid w:val="00166678"/>
    <w:rsid w:val="00166700"/>
    <w:rsid w:val="00166809"/>
    <w:rsid w:val="00166879"/>
    <w:rsid w:val="001669F9"/>
    <w:rsid w:val="00166AA3"/>
    <w:rsid w:val="00166D9E"/>
    <w:rsid w:val="00166EE2"/>
    <w:rsid w:val="00166FD8"/>
    <w:rsid w:val="0016700E"/>
    <w:rsid w:val="00167099"/>
    <w:rsid w:val="00167125"/>
    <w:rsid w:val="00167170"/>
    <w:rsid w:val="0016733C"/>
    <w:rsid w:val="001675E8"/>
    <w:rsid w:val="00167607"/>
    <w:rsid w:val="0016764C"/>
    <w:rsid w:val="00167A7B"/>
    <w:rsid w:val="00167B38"/>
    <w:rsid w:val="00167BBE"/>
    <w:rsid w:val="00167E37"/>
    <w:rsid w:val="00167ECC"/>
    <w:rsid w:val="0017014F"/>
    <w:rsid w:val="001701A3"/>
    <w:rsid w:val="00170397"/>
    <w:rsid w:val="001703AC"/>
    <w:rsid w:val="00170482"/>
    <w:rsid w:val="00170687"/>
    <w:rsid w:val="001706E4"/>
    <w:rsid w:val="00170710"/>
    <w:rsid w:val="001708D0"/>
    <w:rsid w:val="00170918"/>
    <w:rsid w:val="00170B2D"/>
    <w:rsid w:val="00170B59"/>
    <w:rsid w:val="00170C40"/>
    <w:rsid w:val="00170E05"/>
    <w:rsid w:val="00170EA9"/>
    <w:rsid w:val="001711B9"/>
    <w:rsid w:val="001714AC"/>
    <w:rsid w:val="00171551"/>
    <w:rsid w:val="00171661"/>
    <w:rsid w:val="00171687"/>
    <w:rsid w:val="00171958"/>
    <w:rsid w:val="00171995"/>
    <w:rsid w:val="00171AD0"/>
    <w:rsid w:val="00171B5E"/>
    <w:rsid w:val="00171BC2"/>
    <w:rsid w:val="00171C9E"/>
    <w:rsid w:val="00171D7E"/>
    <w:rsid w:val="00171DA2"/>
    <w:rsid w:val="00171DC8"/>
    <w:rsid w:val="00171F14"/>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AB2"/>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6C7"/>
    <w:rsid w:val="00176B94"/>
    <w:rsid w:val="00176BD4"/>
    <w:rsid w:val="00176BDB"/>
    <w:rsid w:val="00176FD9"/>
    <w:rsid w:val="0017714C"/>
    <w:rsid w:val="0017722E"/>
    <w:rsid w:val="00177482"/>
    <w:rsid w:val="001775B0"/>
    <w:rsid w:val="00177711"/>
    <w:rsid w:val="001778CA"/>
    <w:rsid w:val="00177950"/>
    <w:rsid w:val="00177A0D"/>
    <w:rsid w:val="00177AC2"/>
    <w:rsid w:val="00177BAC"/>
    <w:rsid w:val="00177D92"/>
    <w:rsid w:val="00177DFF"/>
    <w:rsid w:val="00177EBD"/>
    <w:rsid w:val="00180041"/>
    <w:rsid w:val="0018016C"/>
    <w:rsid w:val="00180589"/>
    <w:rsid w:val="00180683"/>
    <w:rsid w:val="001806A9"/>
    <w:rsid w:val="00180860"/>
    <w:rsid w:val="00180926"/>
    <w:rsid w:val="00180A66"/>
    <w:rsid w:val="00180B9D"/>
    <w:rsid w:val="00180CD5"/>
    <w:rsid w:val="00180D96"/>
    <w:rsid w:val="00180E56"/>
    <w:rsid w:val="00180E60"/>
    <w:rsid w:val="00180F5B"/>
    <w:rsid w:val="00181452"/>
    <w:rsid w:val="00181593"/>
    <w:rsid w:val="0018160F"/>
    <w:rsid w:val="001817BA"/>
    <w:rsid w:val="0018192E"/>
    <w:rsid w:val="001819C3"/>
    <w:rsid w:val="00181B3A"/>
    <w:rsid w:val="00181B43"/>
    <w:rsid w:val="00181ECB"/>
    <w:rsid w:val="001820A6"/>
    <w:rsid w:val="001820B2"/>
    <w:rsid w:val="001821E9"/>
    <w:rsid w:val="001823B3"/>
    <w:rsid w:val="001823DC"/>
    <w:rsid w:val="00182426"/>
    <w:rsid w:val="0018246F"/>
    <w:rsid w:val="00182483"/>
    <w:rsid w:val="00182545"/>
    <w:rsid w:val="0018254B"/>
    <w:rsid w:val="00182718"/>
    <w:rsid w:val="00182757"/>
    <w:rsid w:val="001827C2"/>
    <w:rsid w:val="001828D1"/>
    <w:rsid w:val="00182F3F"/>
    <w:rsid w:val="00182FBF"/>
    <w:rsid w:val="00183064"/>
    <w:rsid w:val="001830AE"/>
    <w:rsid w:val="001836B6"/>
    <w:rsid w:val="001836DF"/>
    <w:rsid w:val="00183733"/>
    <w:rsid w:val="00183835"/>
    <w:rsid w:val="0018395D"/>
    <w:rsid w:val="00183BEF"/>
    <w:rsid w:val="00183CB7"/>
    <w:rsid w:val="00183CC6"/>
    <w:rsid w:val="00183F11"/>
    <w:rsid w:val="001840F5"/>
    <w:rsid w:val="00184412"/>
    <w:rsid w:val="00184658"/>
    <w:rsid w:val="00184706"/>
    <w:rsid w:val="001848BF"/>
    <w:rsid w:val="00184946"/>
    <w:rsid w:val="00184A29"/>
    <w:rsid w:val="00184C23"/>
    <w:rsid w:val="00184C9F"/>
    <w:rsid w:val="00184DAB"/>
    <w:rsid w:val="00184F51"/>
    <w:rsid w:val="0018501F"/>
    <w:rsid w:val="001850CF"/>
    <w:rsid w:val="001851E3"/>
    <w:rsid w:val="00185249"/>
    <w:rsid w:val="00185257"/>
    <w:rsid w:val="001854A8"/>
    <w:rsid w:val="001855E2"/>
    <w:rsid w:val="00185705"/>
    <w:rsid w:val="00185E05"/>
    <w:rsid w:val="00185E59"/>
    <w:rsid w:val="00185EA5"/>
    <w:rsid w:val="00185F10"/>
    <w:rsid w:val="00185FDA"/>
    <w:rsid w:val="00186133"/>
    <w:rsid w:val="00186163"/>
    <w:rsid w:val="00186247"/>
    <w:rsid w:val="00186395"/>
    <w:rsid w:val="001863B3"/>
    <w:rsid w:val="001863E3"/>
    <w:rsid w:val="001864C2"/>
    <w:rsid w:val="001867E6"/>
    <w:rsid w:val="0018695F"/>
    <w:rsid w:val="00186B4D"/>
    <w:rsid w:val="00186EFA"/>
    <w:rsid w:val="0018742A"/>
    <w:rsid w:val="0018767B"/>
    <w:rsid w:val="0018773D"/>
    <w:rsid w:val="00187C0A"/>
    <w:rsid w:val="0019002A"/>
    <w:rsid w:val="001908C5"/>
    <w:rsid w:val="00190927"/>
    <w:rsid w:val="0019094E"/>
    <w:rsid w:val="00190BD5"/>
    <w:rsid w:val="00190C05"/>
    <w:rsid w:val="00190C08"/>
    <w:rsid w:val="00190C5A"/>
    <w:rsid w:val="00190D28"/>
    <w:rsid w:val="00190E39"/>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78"/>
    <w:rsid w:val="00192589"/>
    <w:rsid w:val="001925E5"/>
    <w:rsid w:val="001929F7"/>
    <w:rsid w:val="00192A39"/>
    <w:rsid w:val="00192BB2"/>
    <w:rsid w:val="00192BB3"/>
    <w:rsid w:val="00192CEC"/>
    <w:rsid w:val="00193760"/>
    <w:rsid w:val="001937A2"/>
    <w:rsid w:val="00193987"/>
    <w:rsid w:val="001939F5"/>
    <w:rsid w:val="00193A4E"/>
    <w:rsid w:val="00193A7C"/>
    <w:rsid w:val="00193DC9"/>
    <w:rsid w:val="001941AA"/>
    <w:rsid w:val="00194339"/>
    <w:rsid w:val="001943E8"/>
    <w:rsid w:val="0019443E"/>
    <w:rsid w:val="00194544"/>
    <w:rsid w:val="001945BC"/>
    <w:rsid w:val="00194955"/>
    <w:rsid w:val="001949AF"/>
    <w:rsid w:val="00194BB6"/>
    <w:rsid w:val="00194C2F"/>
    <w:rsid w:val="0019527E"/>
    <w:rsid w:val="001952A4"/>
    <w:rsid w:val="001953A8"/>
    <w:rsid w:val="001953D5"/>
    <w:rsid w:val="00195517"/>
    <w:rsid w:val="00195657"/>
    <w:rsid w:val="0019573B"/>
    <w:rsid w:val="0019592C"/>
    <w:rsid w:val="00195943"/>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426"/>
    <w:rsid w:val="001A0477"/>
    <w:rsid w:val="001A05A0"/>
    <w:rsid w:val="001A064F"/>
    <w:rsid w:val="001A0676"/>
    <w:rsid w:val="001A067A"/>
    <w:rsid w:val="001A06A0"/>
    <w:rsid w:val="001A06C8"/>
    <w:rsid w:val="001A0A2D"/>
    <w:rsid w:val="001A0AC3"/>
    <w:rsid w:val="001A0B1A"/>
    <w:rsid w:val="001A0CBF"/>
    <w:rsid w:val="001A1337"/>
    <w:rsid w:val="001A13D4"/>
    <w:rsid w:val="001A1695"/>
    <w:rsid w:val="001A1760"/>
    <w:rsid w:val="001A1CC6"/>
    <w:rsid w:val="001A1CD7"/>
    <w:rsid w:val="001A1F22"/>
    <w:rsid w:val="001A2254"/>
    <w:rsid w:val="001A2357"/>
    <w:rsid w:val="001A261D"/>
    <w:rsid w:val="001A262E"/>
    <w:rsid w:val="001A273B"/>
    <w:rsid w:val="001A2939"/>
    <w:rsid w:val="001A2C5F"/>
    <w:rsid w:val="001A2EB3"/>
    <w:rsid w:val="001A2F60"/>
    <w:rsid w:val="001A2FD5"/>
    <w:rsid w:val="001A3037"/>
    <w:rsid w:val="001A30FB"/>
    <w:rsid w:val="001A31BE"/>
    <w:rsid w:val="001A3273"/>
    <w:rsid w:val="001A33A4"/>
    <w:rsid w:val="001A33F4"/>
    <w:rsid w:val="001A341D"/>
    <w:rsid w:val="001A36CF"/>
    <w:rsid w:val="001A3974"/>
    <w:rsid w:val="001A3BBA"/>
    <w:rsid w:val="001A3C92"/>
    <w:rsid w:val="001A3F0F"/>
    <w:rsid w:val="001A3F73"/>
    <w:rsid w:val="001A3FA5"/>
    <w:rsid w:val="001A4281"/>
    <w:rsid w:val="001A42E6"/>
    <w:rsid w:val="001A438D"/>
    <w:rsid w:val="001A4485"/>
    <w:rsid w:val="001A44FB"/>
    <w:rsid w:val="001A474D"/>
    <w:rsid w:val="001A4DD7"/>
    <w:rsid w:val="001A4EDF"/>
    <w:rsid w:val="001A51BB"/>
    <w:rsid w:val="001A5308"/>
    <w:rsid w:val="001A5383"/>
    <w:rsid w:val="001A54E5"/>
    <w:rsid w:val="001A5599"/>
    <w:rsid w:val="001A568D"/>
    <w:rsid w:val="001A5772"/>
    <w:rsid w:val="001A58C3"/>
    <w:rsid w:val="001A5D97"/>
    <w:rsid w:val="001A5F09"/>
    <w:rsid w:val="001A6003"/>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CE6"/>
    <w:rsid w:val="001B0E78"/>
    <w:rsid w:val="001B0FE7"/>
    <w:rsid w:val="001B113B"/>
    <w:rsid w:val="001B11B9"/>
    <w:rsid w:val="001B12CC"/>
    <w:rsid w:val="001B12DB"/>
    <w:rsid w:val="001B1565"/>
    <w:rsid w:val="001B158B"/>
    <w:rsid w:val="001B17A5"/>
    <w:rsid w:val="001B1937"/>
    <w:rsid w:val="001B19F5"/>
    <w:rsid w:val="001B1CDC"/>
    <w:rsid w:val="001B1DBB"/>
    <w:rsid w:val="001B2099"/>
    <w:rsid w:val="001B23D5"/>
    <w:rsid w:val="001B24FA"/>
    <w:rsid w:val="001B27AF"/>
    <w:rsid w:val="001B27D2"/>
    <w:rsid w:val="001B287B"/>
    <w:rsid w:val="001B28A9"/>
    <w:rsid w:val="001B2993"/>
    <w:rsid w:val="001B29C3"/>
    <w:rsid w:val="001B29E8"/>
    <w:rsid w:val="001B2A36"/>
    <w:rsid w:val="001B2C18"/>
    <w:rsid w:val="001B2EA9"/>
    <w:rsid w:val="001B33A2"/>
    <w:rsid w:val="001B33C7"/>
    <w:rsid w:val="001B35C1"/>
    <w:rsid w:val="001B35E8"/>
    <w:rsid w:val="001B3754"/>
    <w:rsid w:val="001B3A10"/>
    <w:rsid w:val="001B3B35"/>
    <w:rsid w:val="001B3BDA"/>
    <w:rsid w:val="001B3D34"/>
    <w:rsid w:val="001B3D4B"/>
    <w:rsid w:val="001B3EE7"/>
    <w:rsid w:val="001B4094"/>
    <w:rsid w:val="001B41E4"/>
    <w:rsid w:val="001B429C"/>
    <w:rsid w:val="001B4371"/>
    <w:rsid w:val="001B4452"/>
    <w:rsid w:val="001B447F"/>
    <w:rsid w:val="001B44FD"/>
    <w:rsid w:val="001B4868"/>
    <w:rsid w:val="001B4D33"/>
    <w:rsid w:val="001B4F67"/>
    <w:rsid w:val="001B5067"/>
    <w:rsid w:val="001B510D"/>
    <w:rsid w:val="001B5332"/>
    <w:rsid w:val="001B54E2"/>
    <w:rsid w:val="001B54E9"/>
    <w:rsid w:val="001B55DE"/>
    <w:rsid w:val="001B59C0"/>
    <w:rsid w:val="001B6018"/>
    <w:rsid w:val="001B6074"/>
    <w:rsid w:val="001B61EA"/>
    <w:rsid w:val="001B63FE"/>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BC0"/>
    <w:rsid w:val="001B7FA0"/>
    <w:rsid w:val="001C0085"/>
    <w:rsid w:val="001C02C2"/>
    <w:rsid w:val="001C0307"/>
    <w:rsid w:val="001C0401"/>
    <w:rsid w:val="001C04EC"/>
    <w:rsid w:val="001C05E3"/>
    <w:rsid w:val="001C063F"/>
    <w:rsid w:val="001C06AF"/>
    <w:rsid w:val="001C0874"/>
    <w:rsid w:val="001C0883"/>
    <w:rsid w:val="001C09B6"/>
    <w:rsid w:val="001C0A6A"/>
    <w:rsid w:val="001C0B90"/>
    <w:rsid w:val="001C1044"/>
    <w:rsid w:val="001C104D"/>
    <w:rsid w:val="001C12A0"/>
    <w:rsid w:val="001C16A9"/>
    <w:rsid w:val="001C1719"/>
    <w:rsid w:val="001C1729"/>
    <w:rsid w:val="001C17B8"/>
    <w:rsid w:val="001C1975"/>
    <w:rsid w:val="001C19EB"/>
    <w:rsid w:val="001C1B69"/>
    <w:rsid w:val="001C1BC7"/>
    <w:rsid w:val="001C1DD5"/>
    <w:rsid w:val="001C1E53"/>
    <w:rsid w:val="001C1F43"/>
    <w:rsid w:val="001C211D"/>
    <w:rsid w:val="001C23C0"/>
    <w:rsid w:val="001C27A6"/>
    <w:rsid w:val="001C27E9"/>
    <w:rsid w:val="001C2865"/>
    <w:rsid w:val="001C2A8B"/>
    <w:rsid w:val="001C2BE3"/>
    <w:rsid w:val="001C2EF4"/>
    <w:rsid w:val="001C306F"/>
    <w:rsid w:val="001C312D"/>
    <w:rsid w:val="001C334D"/>
    <w:rsid w:val="001C3434"/>
    <w:rsid w:val="001C3474"/>
    <w:rsid w:val="001C3506"/>
    <w:rsid w:val="001C35A5"/>
    <w:rsid w:val="001C39E9"/>
    <w:rsid w:val="001C3ACC"/>
    <w:rsid w:val="001C3CA5"/>
    <w:rsid w:val="001C3D22"/>
    <w:rsid w:val="001C3D59"/>
    <w:rsid w:val="001C3DC6"/>
    <w:rsid w:val="001C3DCE"/>
    <w:rsid w:val="001C3E02"/>
    <w:rsid w:val="001C40DC"/>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4D"/>
    <w:rsid w:val="001C6182"/>
    <w:rsid w:val="001C619C"/>
    <w:rsid w:val="001C6204"/>
    <w:rsid w:val="001C621D"/>
    <w:rsid w:val="001C6234"/>
    <w:rsid w:val="001C6269"/>
    <w:rsid w:val="001C6488"/>
    <w:rsid w:val="001C66D2"/>
    <w:rsid w:val="001C6708"/>
    <w:rsid w:val="001C6F12"/>
    <w:rsid w:val="001C6FA1"/>
    <w:rsid w:val="001C71CC"/>
    <w:rsid w:val="001C734E"/>
    <w:rsid w:val="001C73D3"/>
    <w:rsid w:val="001C7456"/>
    <w:rsid w:val="001C760E"/>
    <w:rsid w:val="001C78A3"/>
    <w:rsid w:val="001C78F7"/>
    <w:rsid w:val="001C7ED6"/>
    <w:rsid w:val="001C7F47"/>
    <w:rsid w:val="001C7F51"/>
    <w:rsid w:val="001D0042"/>
    <w:rsid w:val="001D006C"/>
    <w:rsid w:val="001D048B"/>
    <w:rsid w:val="001D056C"/>
    <w:rsid w:val="001D0578"/>
    <w:rsid w:val="001D0593"/>
    <w:rsid w:val="001D0597"/>
    <w:rsid w:val="001D0842"/>
    <w:rsid w:val="001D0D95"/>
    <w:rsid w:val="001D0DF6"/>
    <w:rsid w:val="001D0E20"/>
    <w:rsid w:val="001D1144"/>
    <w:rsid w:val="001D1258"/>
    <w:rsid w:val="001D178D"/>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2FA4"/>
    <w:rsid w:val="001D330C"/>
    <w:rsid w:val="001D35DC"/>
    <w:rsid w:val="001D36EC"/>
    <w:rsid w:val="001D370D"/>
    <w:rsid w:val="001D383D"/>
    <w:rsid w:val="001D390E"/>
    <w:rsid w:val="001D3AA7"/>
    <w:rsid w:val="001D40D5"/>
    <w:rsid w:val="001D421A"/>
    <w:rsid w:val="001D43C0"/>
    <w:rsid w:val="001D448E"/>
    <w:rsid w:val="001D450A"/>
    <w:rsid w:val="001D4514"/>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D4A"/>
    <w:rsid w:val="001D5FD3"/>
    <w:rsid w:val="001D61F5"/>
    <w:rsid w:val="001D63D6"/>
    <w:rsid w:val="001D686D"/>
    <w:rsid w:val="001D6A3E"/>
    <w:rsid w:val="001D6B1D"/>
    <w:rsid w:val="001D6B2C"/>
    <w:rsid w:val="001D6E61"/>
    <w:rsid w:val="001D6EE7"/>
    <w:rsid w:val="001D6F30"/>
    <w:rsid w:val="001D6FB4"/>
    <w:rsid w:val="001D70F4"/>
    <w:rsid w:val="001D7260"/>
    <w:rsid w:val="001D747C"/>
    <w:rsid w:val="001D76EF"/>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8E5"/>
    <w:rsid w:val="001E2D12"/>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735"/>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2046"/>
    <w:rsid w:val="001F22A9"/>
    <w:rsid w:val="001F253A"/>
    <w:rsid w:val="001F2568"/>
    <w:rsid w:val="001F26E9"/>
    <w:rsid w:val="001F2982"/>
    <w:rsid w:val="001F29D5"/>
    <w:rsid w:val="001F2A8F"/>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07"/>
    <w:rsid w:val="001F4650"/>
    <w:rsid w:val="001F47B3"/>
    <w:rsid w:val="001F4817"/>
    <w:rsid w:val="001F4BAF"/>
    <w:rsid w:val="001F4C15"/>
    <w:rsid w:val="001F4CBF"/>
    <w:rsid w:val="001F4D54"/>
    <w:rsid w:val="001F4DE8"/>
    <w:rsid w:val="001F4E57"/>
    <w:rsid w:val="001F5093"/>
    <w:rsid w:val="001F50E0"/>
    <w:rsid w:val="001F5172"/>
    <w:rsid w:val="001F5177"/>
    <w:rsid w:val="001F53A2"/>
    <w:rsid w:val="001F53CA"/>
    <w:rsid w:val="001F5459"/>
    <w:rsid w:val="001F54E5"/>
    <w:rsid w:val="001F5599"/>
    <w:rsid w:val="001F565E"/>
    <w:rsid w:val="001F5683"/>
    <w:rsid w:val="001F56A0"/>
    <w:rsid w:val="001F5913"/>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AC6"/>
    <w:rsid w:val="001F6B96"/>
    <w:rsid w:val="001F6BEA"/>
    <w:rsid w:val="001F6C7E"/>
    <w:rsid w:val="001F6E45"/>
    <w:rsid w:val="001F7235"/>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0D02"/>
    <w:rsid w:val="002010F1"/>
    <w:rsid w:val="0020142D"/>
    <w:rsid w:val="00201446"/>
    <w:rsid w:val="00201488"/>
    <w:rsid w:val="002016C0"/>
    <w:rsid w:val="0020185F"/>
    <w:rsid w:val="00201942"/>
    <w:rsid w:val="00201A5F"/>
    <w:rsid w:val="00201B59"/>
    <w:rsid w:val="00201DEC"/>
    <w:rsid w:val="0020212B"/>
    <w:rsid w:val="00202269"/>
    <w:rsid w:val="00202285"/>
    <w:rsid w:val="002022D6"/>
    <w:rsid w:val="0020233D"/>
    <w:rsid w:val="002024B8"/>
    <w:rsid w:val="002024E6"/>
    <w:rsid w:val="00202547"/>
    <w:rsid w:val="002025CC"/>
    <w:rsid w:val="00202883"/>
    <w:rsid w:val="002028D0"/>
    <w:rsid w:val="0020293E"/>
    <w:rsid w:val="00202D2E"/>
    <w:rsid w:val="00203069"/>
    <w:rsid w:val="00203159"/>
    <w:rsid w:val="002033D7"/>
    <w:rsid w:val="00203668"/>
    <w:rsid w:val="00203883"/>
    <w:rsid w:val="00203A6E"/>
    <w:rsid w:val="00203BB9"/>
    <w:rsid w:val="00203EA1"/>
    <w:rsid w:val="00203F00"/>
    <w:rsid w:val="00203F5C"/>
    <w:rsid w:val="00204016"/>
    <w:rsid w:val="0020416B"/>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3B6"/>
    <w:rsid w:val="0020760F"/>
    <w:rsid w:val="00207613"/>
    <w:rsid w:val="00207847"/>
    <w:rsid w:val="002079E0"/>
    <w:rsid w:val="00207AF9"/>
    <w:rsid w:val="00207B02"/>
    <w:rsid w:val="00207BB9"/>
    <w:rsid w:val="00207EB6"/>
    <w:rsid w:val="0021005B"/>
    <w:rsid w:val="00210174"/>
    <w:rsid w:val="0021036C"/>
    <w:rsid w:val="002104AD"/>
    <w:rsid w:val="002104FB"/>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776"/>
    <w:rsid w:val="00213851"/>
    <w:rsid w:val="002138A9"/>
    <w:rsid w:val="00213B8B"/>
    <w:rsid w:val="00213BB8"/>
    <w:rsid w:val="00213DCB"/>
    <w:rsid w:val="00213FB7"/>
    <w:rsid w:val="00214298"/>
    <w:rsid w:val="0021441A"/>
    <w:rsid w:val="00214721"/>
    <w:rsid w:val="00214789"/>
    <w:rsid w:val="002147AE"/>
    <w:rsid w:val="00214DB1"/>
    <w:rsid w:val="00214E0D"/>
    <w:rsid w:val="00214E26"/>
    <w:rsid w:val="00214F12"/>
    <w:rsid w:val="0021512E"/>
    <w:rsid w:val="002151FA"/>
    <w:rsid w:val="00215550"/>
    <w:rsid w:val="002156E3"/>
    <w:rsid w:val="00215864"/>
    <w:rsid w:val="0021586D"/>
    <w:rsid w:val="00215BC4"/>
    <w:rsid w:val="00215C24"/>
    <w:rsid w:val="00215CDD"/>
    <w:rsid w:val="00215D76"/>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85E"/>
    <w:rsid w:val="0021797D"/>
    <w:rsid w:val="00217C32"/>
    <w:rsid w:val="00217CE8"/>
    <w:rsid w:val="00217EA0"/>
    <w:rsid w:val="00217F66"/>
    <w:rsid w:val="0022003A"/>
    <w:rsid w:val="002201F0"/>
    <w:rsid w:val="002202EC"/>
    <w:rsid w:val="00220441"/>
    <w:rsid w:val="002204ED"/>
    <w:rsid w:val="0022073E"/>
    <w:rsid w:val="002208BE"/>
    <w:rsid w:val="0022091D"/>
    <w:rsid w:val="00220A5F"/>
    <w:rsid w:val="00220D7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24"/>
    <w:rsid w:val="002229B8"/>
    <w:rsid w:val="00222A09"/>
    <w:rsid w:val="00222AB8"/>
    <w:rsid w:val="00222B25"/>
    <w:rsid w:val="00222EFF"/>
    <w:rsid w:val="00222FE7"/>
    <w:rsid w:val="002231AD"/>
    <w:rsid w:val="002234BE"/>
    <w:rsid w:val="002235DF"/>
    <w:rsid w:val="00223833"/>
    <w:rsid w:val="00223ACD"/>
    <w:rsid w:val="00223C6E"/>
    <w:rsid w:val="00223C9B"/>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64A"/>
    <w:rsid w:val="0022565C"/>
    <w:rsid w:val="0022585D"/>
    <w:rsid w:val="00225DC1"/>
    <w:rsid w:val="00225F8B"/>
    <w:rsid w:val="00225FE9"/>
    <w:rsid w:val="002262A2"/>
    <w:rsid w:val="00226467"/>
    <w:rsid w:val="0022657F"/>
    <w:rsid w:val="002269A7"/>
    <w:rsid w:val="002269DC"/>
    <w:rsid w:val="00226A4A"/>
    <w:rsid w:val="00226A52"/>
    <w:rsid w:val="00226AE0"/>
    <w:rsid w:val="00226BD3"/>
    <w:rsid w:val="00226D75"/>
    <w:rsid w:val="00226E69"/>
    <w:rsid w:val="0022735A"/>
    <w:rsid w:val="00227391"/>
    <w:rsid w:val="00227652"/>
    <w:rsid w:val="0022768C"/>
    <w:rsid w:val="00227850"/>
    <w:rsid w:val="00227873"/>
    <w:rsid w:val="002279B7"/>
    <w:rsid w:val="002279D2"/>
    <w:rsid w:val="002279FD"/>
    <w:rsid w:val="00227A1E"/>
    <w:rsid w:val="00227D0D"/>
    <w:rsid w:val="00227F9E"/>
    <w:rsid w:val="00230040"/>
    <w:rsid w:val="00230189"/>
    <w:rsid w:val="0023022D"/>
    <w:rsid w:val="00230317"/>
    <w:rsid w:val="00230637"/>
    <w:rsid w:val="0023098A"/>
    <w:rsid w:val="00230AD3"/>
    <w:rsid w:val="00230B62"/>
    <w:rsid w:val="00230B75"/>
    <w:rsid w:val="00230BB1"/>
    <w:rsid w:val="00230BF6"/>
    <w:rsid w:val="00230D64"/>
    <w:rsid w:val="00230EAA"/>
    <w:rsid w:val="00230FB9"/>
    <w:rsid w:val="002311E9"/>
    <w:rsid w:val="0023124C"/>
    <w:rsid w:val="0023148A"/>
    <w:rsid w:val="002314EE"/>
    <w:rsid w:val="00231666"/>
    <w:rsid w:val="00231714"/>
    <w:rsid w:val="00231740"/>
    <w:rsid w:val="0023187D"/>
    <w:rsid w:val="00231AA7"/>
    <w:rsid w:val="00231B30"/>
    <w:rsid w:val="00231B71"/>
    <w:rsid w:val="00231BAA"/>
    <w:rsid w:val="00231D67"/>
    <w:rsid w:val="00231DD0"/>
    <w:rsid w:val="00232149"/>
    <w:rsid w:val="00232191"/>
    <w:rsid w:val="00232397"/>
    <w:rsid w:val="00232465"/>
    <w:rsid w:val="0023278C"/>
    <w:rsid w:val="0023287C"/>
    <w:rsid w:val="002329B4"/>
    <w:rsid w:val="00232A87"/>
    <w:rsid w:val="00232BB4"/>
    <w:rsid w:val="00232E9D"/>
    <w:rsid w:val="00232F62"/>
    <w:rsid w:val="0023324F"/>
    <w:rsid w:val="0023340E"/>
    <w:rsid w:val="00233502"/>
    <w:rsid w:val="002337C0"/>
    <w:rsid w:val="002338C7"/>
    <w:rsid w:val="00233A5F"/>
    <w:rsid w:val="0023435E"/>
    <w:rsid w:val="002344C8"/>
    <w:rsid w:val="0023481C"/>
    <w:rsid w:val="002348C8"/>
    <w:rsid w:val="00234981"/>
    <w:rsid w:val="002349C5"/>
    <w:rsid w:val="00234B73"/>
    <w:rsid w:val="00234BBB"/>
    <w:rsid w:val="00234D59"/>
    <w:rsid w:val="00235025"/>
    <w:rsid w:val="002353C5"/>
    <w:rsid w:val="00235581"/>
    <w:rsid w:val="00235587"/>
    <w:rsid w:val="00235698"/>
    <w:rsid w:val="00235789"/>
    <w:rsid w:val="002357EE"/>
    <w:rsid w:val="002358AB"/>
    <w:rsid w:val="00235957"/>
    <w:rsid w:val="00235F14"/>
    <w:rsid w:val="00236106"/>
    <w:rsid w:val="00236426"/>
    <w:rsid w:val="00236561"/>
    <w:rsid w:val="00236731"/>
    <w:rsid w:val="00236B82"/>
    <w:rsid w:val="00236DD4"/>
    <w:rsid w:val="00236E28"/>
    <w:rsid w:val="00236E7B"/>
    <w:rsid w:val="00236F71"/>
    <w:rsid w:val="00236F88"/>
    <w:rsid w:val="00237009"/>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729"/>
    <w:rsid w:val="002437B9"/>
    <w:rsid w:val="00243ACD"/>
    <w:rsid w:val="00243CAD"/>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0F7"/>
    <w:rsid w:val="00251117"/>
    <w:rsid w:val="002512A9"/>
    <w:rsid w:val="002515AF"/>
    <w:rsid w:val="002515EA"/>
    <w:rsid w:val="0025169E"/>
    <w:rsid w:val="00251704"/>
    <w:rsid w:val="00251723"/>
    <w:rsid w:val="00251728"/>
    <w:rsid w:val="00251843"/>
    <w:rsid w:val="00251929"/>
    <w:rsid w:val="002519AC"/>
    <w:rsid w:val="00251B71"/>
    <w:rsid w:val="00251B7D"/>
    <w:rsid w:val="00251BF7"/>
    <w:rsid w:val="00251D4F"/>
    <w:rsid w:val="00251EB8"/>
    <w:rsid w:val="00251F5E"/>
    <w:rsid w:val="00251F78"/>
    <w:rsid w:val="00252002"/>
    <w:rsid w:val="0025204B"/>
    <w:rsid w:val="00252228"/>
    <w:rsid w:val="002522CD"/>
    <w:rsid w:val="00252AEF"/>
    <w:rsid w:val="00252E2A"/>
    <w:rsid w:val="002530D6"/>
    <w:rsid w:val="002530D9"/>
    <w:rsid w:val="0025325D"/>
    <w:rsid w:val="002533FF"/>
    <w:rsid w:val="00253400"/>
    <w:rsid w:val="00253651"/>
    <w:rsid w:val="00253781"/>
    <w:rsid w:val="002537F5"/>
    <w:rsid w:val="00253905"/>
    <w:rsid w:val="00253A47"/>
    <w:rsid w:val="00253AE8"/>
    <w:rsid w:val="00253BF8"/>
    <w:rsid w:val="00253EAF"/>
    <w:rsid w:val="00253F7E"/>
    <w:rsid w:val="0025420E"/>
    <w:rsid w:val="0025427A"/>
    <w:rsid w:val="0025429A"/>
    <w:rsid w:val="00254313"/>
    <w:rsid w:val="0025431A"/>
    <w:rsid w:val="00254349"/>
    <w:rsid w:val="0025476C"/>
    <w:rsid w:val="00254828"/>
    <w:rsid w:val="00254A7F"/>
    <w:rsid w:val="00254AE8"/>
    <w:rsid w:val="00254B38"/>
    <w:rsid w:val="00254C6A"/>
    <w:rsid w:val="00254D05"/>
    <w:rsid w:val="002553DC"/>
    <w:rsid w:val="0025562B"/>
    <w:rsid w:val="002557A7"/>
    <w:rsid w:val="00255840"/>
    <w:rsid w:val="0025588A"/>
    <w:rsid w:val="00255986"/>
    <w:rsid w:val="00255B8C"/>
    <w:rsid w:val="00255BC6"/>
    <w:rsid w:val="00255C1B"/>
    <w:rsid w:val="00255C8A"/>
    <w:rsid w:val="00255DA7"/>
    <w:rsid w:val="00255EC5"/>
    <w:rsid w:val="00256261"/>
    <w:rsid w:val="00256320"/>
    <w:rsid w:val="002563AA"/>
    <w:rsid w:val="002563E6"/>
    <w:rsid w:val="002568D7"/>
    <w:rsid w:val="00256A58"/>
    <w:rsid w:val="00256B22"/>
    <w:rsid w:val="00256D11"/>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9F2"/>
    <w:rsid w:val="00261BF1"/>
    <w:rsid w:val="00261D05"/>
    <w:rsid w:val="00261DD9"/>
    <w:rsid w:val="00261E0E"/>
    <w:rsid w:val="0026204B"/>
    <w:rsid w:val="00262354"/>
    <w:rsid w:val="002623AC"/>
    <w:rsid w:val="00262979"/>
    <w:rsid w:val="00263038"/>
    <w:rsid w:val="0026310A"/>
    <w:rsid w:val="002631DC"/>
    <w:rsid w:val="00263263"/>
    <w:rsid w:val="002633EA"/>
    <w:rsid w:val="0026345E"/>
    <w:rsid w:val="00263583"/>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C85"/>
    <w:rsid w:val="00264F11"/>
    <w:rsid w:val="0026507F"/>
    <w:rsid w:val="00265173"/>
    <w:rsid w:val="00265486"/>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76"/>
    <w:rsid w:val="00271779"/>
    <w:rsid w:val="00271895"/>
    <w:rsid w:val="0027193C"/>
    <w:rsid w:val="0027193F"/>
    <w:rsid w:val="00271960"/>
    <w:rsid w:val="00271EEF"/>
    <w:rsid w:val="00271F24"/>
    <w:rsid w:val="00271F7C"/>
    <w:rsid w:val="00271F8D"/>
    <w:rsid w:val="0027207B"/>
    <w:rsid w:val="0027214D"/>
    <w:rsid w:val="0027217B"/>
    <w:rsid w:val="002722EE"/>
    <w:rsid w:val="002723A6"/>
    <w:rsid w:val="0027242C"/>
    <w:rsid w:val="00272474"/>
    <w:rsid w:val="0027257A"/>
    <w:rsid w:val="00272736"/>
    <w:rsid w:val="00272828"/>
    <w:rsid w:val="00272CDA"/>
    <w:rsid w:val="00272D06"/>
    <w:rsid w:val="00272D44"/>
    <w:rsid w:val="00272E55"/>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885"/>
    <w:rsid w:val="002779A0"/>
    <w:rsid w:val="00277E66"/>
    <w:rsid w:val="002800DD"/>
    <w:rsid w:val="0028016F"/>
    <w:rsid w:val="002801E2"/>
    <w:rsid w:val="00280362"/>
    <w:rsid w:val="00280364"/>
    <w:rsid w:val="0028038B"/>
    <w:rsid w:val="002804EC"/>
    <w:rsid w:val="00280612"/>
    <w:rsid w:val="002806FC"/>
    <w:rsid w:val="0028073A"/>
    <w:rsid w:val="00280960"/>
    <w:rsid w:val="00280A6A"/>
    <w:rsid w:val="00280C5E"/>
    <w:rsid w:val="00280E31"/>
    <w:rsid w:val="00280F8D"/>
    <w:rsid w:val="00281197"/>
    <w:rsid w:val="00281222"/>
    <w:rsid w:val="002815B9"/>
    <w:rsid w:val="0028164E"/>
    <w:rsid w:val="0028168F"/>
    <w:rsid w:val="00281E90"/>
    <w:rsid w:val="00281ED6"/>
    <w:rsid w:val="0028210E"/>
    <w:rsid w:val="002825CE"/>
    <w:rsid w:val="002825EF"/>
    <w:rsid w:val="002826AA"/>
    <w:rsid w:val="002826BD"/>
    <w:rsid w:val="00282A3B"/>
    <w:rsid w:val="00282B3C"/>
    <w:rsid w:val="00282DD0"/>
    <w:rsid w:val="00282E31"/>
    <w:rsid w:val="00282EB8"/>
    <w:rsid w:val="00282F22"/>
    <w:rsid w:val="00282FBC"/>
    <w:rsid w:val="00283137"/>
    <w:rsid w:val="00283165"/>
    <w:rsid w:val="002832E7"/>
    <w:rsid w:val="0028348C"/>
    <w:rsid w:val="0028363C"/>
    <w:rsid w:val="00283852"/>
    <w:rsid w:val="00283B20"/>
    <w:rsid w:val="00283B58"/>
    <w:rsid w:val="00283FFA"/>
    <w:rsid w:val="002841A6"/>
    <w:rsid w:val="00284293"/>
    <w:rsid w:val="0028455A"/>
    <w:rsid w:val="002845EE"/>
    <w:rsid w:val="002848DB"/>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18"/>
    <w:rsid w:val="00286631"/>
    <w:rsid w:val="00286888"/>
    <w:rsid w:val="0028692D"/>
    <w:rsid w:val="00286930"/>
    <w:rsid w:val="00286F06"/>
    <w:rsid w:val="00286F76"/>
    <w:rsid w:val="00287283"/>
    <w:rsid w:val="00287376"/>
    <w:rsid w:val="00287433"/>
    <w:rsid w:val="002875E1"/>
    <w:rsid w:val="0028762F"/>
    <w:rsid w:val="002877DE"/>
    <w:rsid w:val="00287821"/>
    <w:rsid w:val="00287917"/>
    <w:rsid w:val="00287C28"/>
    <w:rsid w:val="00287C39"/>
    <w:rsid w:val="00287D55"/>
    <w:rsid w:val="002900A4"/>
    <w:rsid w:val="00290254"/>
    <w:rsid w:val="002902BF"/>
    <w:rsid w:val="00290A06"/>
    <w:rsid w:val="00290B25"/>
    <w:rsid w:val="00290C58"/>
    <w:rsid w:val="00290C75"/>
    <w:rsid w:val="00290C83"/>
    <w:rsid w:val="00291025"/>
    <w:rsid w:val="0029130D"/>
    <w:rsid w:val="0029131E"/>
    <w:rsid w:val="00291341"/>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23B"/>
    <w:rsid w:val="00293504"/>
    <w:rsid w:val="00293569"/>
    <w:rsid w:val="0029387F"/>
    <w:rsid w:val="002938C5"/>
    <w:rsid w:val="00293A93"/>
    <w:rsid w:val="00293A97"/>
    <w:rsid w:val="00293C49"/>
    <w:rsid w:val="00293F87"/>
    <w:rsid w:val="002940AE"/>
    <w:rsid w:val="00294195"/>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F5F"/>
    <w:rsid w:val="002A1036"/>
    <w:rsid w:val="002A1089"/>
    <w:rsid w:val="002A10D7"/>
    <w:rsid w:val="002A11FB"/>
    <w:rsid w:val="002A1411"/>
    <w:rsid w:val="002A153A"/>
    <w:rsid w:val="002A16FD"/>
    <w:rsid w:val="002A1899"/>
    <w:rsid w:val="002A1A0C"/>
    <w:rsid w:val="002A1A22"/>
    <w:rsid w:val="002A1A57"/>
    <w:rsid w:val="002A1BB2"/>
    <w:rsid w:val="002A1C7D"/>
    <w:rsid w:val="002A1DA1"/>
    <w:rsid w:val="002A1F20"/>
    <w:rsid w:val="002A205B"/>
    <w:rsid w:val="002A20B1"/>
    <w:rsid w:val="002A20E5"/>
    <w:rsid w:val="002A22EC"/>
    <w:rsid w:val="002A29F3"/>
    <w:rsid w:val="002A2A4D"/>
    <w:rsid w:val="002A2BAF"/>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3B1"/>
    <w:rsid w:val="002A4918"/>
    <w:rsid w:val="002A4A62"/>
    <w:rsid w:val="002A4B7D"/>
    <w:rsid w:val="002A4D61"/>
    <w:rsid w:val="002A4E20"/>
    <w:rsid w:val="002A4F7B"/>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6AC"/>
    <w:rsid w:val="002A6821"/>
    <w:rsid w:val="002A6EF8"/>
    <w:rsid w:val="002A7180"/>
    <w:rsid w:val="002A732C"/>
    <w:rsid w:val="002A7431"/>
    <w:rsid w:val="002A7446"/>
    <w:rsid w:val="002A7757"/>
    <w:rsid w:val="002A787A"/>
    <w:rsid w:val="002A7A6A"/>
    <w:rsid w:val="002A7AB4"/>
    <w:rsid w:val="002A7C20"/>
    <w:rsid w:val="002A7E7D"/>
    <w:rsid w:val="002A7F53"/>
    <w:rsid w:val="002B0282"/>
    <w:rsid w:val="002B053A"/>
    <w:rsid w:val="002B072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352"/>
    <w:rsid w:val="002B265A"/>
    <w:rsid w:val="002B2A76"/>
    <w:rsid w:val="002B2C1D"/>
    <w:rsid w:val="002B2C54"/>
    <w:rsid w:val="002B2C79"/>
    <w:rsid w:val="002B2C92"/>
    <w:rsid w:val="002B2ED4"/>
    <w:rsid w:val="002B2F4E"/>
    <w:rsid w:val="002B3081"/>
    <w:rsid w:val="002B315D"/>
    <w:rsid w:val="002B318B"/>
    <w:rsid w:val="002B32BC"/>
    <w:rsid w:val="002B33E0"/>
    <w:rsid w:val="002B340B"/>
    <w:rsid w:val="002B34AE"/>
    <w:rsid w:val="002B3B86"/>
    <w:rsid w:val="002B3D90"/>
    <w:rsid w:val="002B3FA0"/>
    <w:rsid w:val="002B40CA"/>
    <w:rsid w:val="002B445A"/>
    <w:rsid w:val="002B453B"/>
    <w:rsid w:val="002B482A"/>
    <w:rsid w:val="002B4924"/>
    <w:rsid w:val="002B4BD2"/>
    <w:rsid w:val="002B4C39"/>
    <w:rsid w:val="002B4CCD"/>
    <w:rsid w:val="002B4CD6"/>
    <w:rsid w:val="002B4FE6"/>
    <w:rsid w:val="002B50A1"/>
    <w:rsid w:val="002B5355"/>
    <w:rsid w:val="002B54A6"/>
    <w:rsid w:val="002B5574"/>
    <w:rsid w:val="002B5B05"/>
    <w:rsid w:val="002B5C68"/>
    <w:rsid w:val="002B601A"/>
    <w:rsid w:val="002B603D"/>
    <w:rsid w:val="002B61F1"/>
    <w:rsid w:val="002B64FE"/>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D56"/>
    <w:rsid w:val="002C03A1"/>
    <w:rsid w:val="002C0411"/>
    <w:rsid w:val="002C04C2"/>
    <w:rsid w:val="002C0601"/>
    <w:rsid w:val="002C07B2"/>
    <w:rsid w:val="002C0818"/>
    <w:rsid w:val="002C096F"/>
    <w:rsid w:val="002C0AF3"/>
    <w:rsid w:val="002C0B9C"/>
    <w:rsid w:val="002C0D11"/>
    <w:rsid w:val="002C1739"/>
    <w:rsid w:val="002C17F8"/>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3F2"/>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5E9F"/>
    <w:rsid w:val="002C600D"/>
    <w:rsid w:val="002C61E0"/>
    <w:rsid w:val="002C63DF"/>
    <w:rsid w:val="002C640C"/>
    <w:rsid w:val="002C6422"/>
    <w:rsid w:val="002C665B"/>
    <w:rsid w:val="002C695B"/>
    <w:rsid w:val="002C6ABA"/>
    <w:rsid w:val="002C6BE3"/>
    <w:rsid w:val="002C6D3C"/>
    <w:rsid w:val="002C7000"/>
    <w:rsid w:val="002C73F3"/>
    <w:rsid w:val="002C747F"/>
    <w:rsid w:val="002C782F"/>
    <w:rsid w:val="002C7A87"/>
    <w:rsid w:val="002C7B03"/>
    <w:rsid w:val="002C7B0D"/>
    <w:rsid w:val="002C7BF3"/>
    <w:rsid w:val="002C7CC6"/>
    <w:rsid w:val="002C7CE0"/>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91"/>
    <w:rsid w:val="002D1224"/>
    <w:rsid w:val="002D1258"/>
    <w:rsid w:val="002D13B7"/>
    <w:rsid w:val="002D146C"/>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B6"/>
    <w:rsid w:val="002E08F4"/>
    <w:rsid w:val="002E0E03"/>
    <w:rsid w:val="002E0E94"/>
    <w:rsid w:val="002E15A5"/>
    <w:rsid w:val="002E16BC"/>
    <w:rsid w:val="002E1779"/>
    <w:rsid w:val="002E1BA8"/>
    <w:rsid w:val="002E1BFD"/>
    <w:rsid w:val="002E1E3D"/>
    <w:rsid w:val="002E1FE9"/>
    <w:rsid w:val="002E21C0"/>
    <w:rsid w:val="002E222E"/>
    <w:rsid w:val="002E25D2"/>
    <w:rsid w:val="002E2724"/>
    <w:rsid w:val="002E2738"/>
    <w:rsid w:val="002E2923"/>
    <w:rsid w:val="002E2A11"/>
    <w:rsid w:val="002E2A76"/>
    <w:rsid w:val="002E306D"/>
    <w:rsid w:val="002E3155"/>
    <w:rsid w:val="002E320A"/>
    <w:rsid w:val="002E33FE"/>
    <w:rsid w:val="002E344A"/>
    <w:rsid w:val="002E3653"/>
    <w:rsid w:val="002E3738"/>
    <w:rsid w:val="002E37BF"/>
    <w:rsid w:val="002E38B7"/>
    <w:rsid w:val="002E392C"/>
    <w:rsid w:val="002E3965"/>
    <w:rsid w:val="002E3E06"/>
    <w:rsid w:val="002E4301"/>
    <w:rsid w:val="002E437F"/>
    <w:rsid w:val="002E45B3"/>
    <w:rsid w:val="002E45D1"/>
    <w:rsid w:val="002E474D"/>
    <w:rsid w:val="002E4881"/>
    <w:rsid w:val="002E489D"/>
    <w:rsid w:val="002E4AE4"/>
    <w:rsid w:val="002E4B6F"/>
    <w:rsid w:val="002E4D03"/>
    <w:rsid w:val="002E4D55"/>
    <w:rsid w:val="002E4F3C"/>
    <w:rsid w:val="002E505E"/>
    <w:rsid w:val="002E5200"/>
    <w:rsid w:val="002E5214"/>
    <w:rsid w:val="002E52EE"/>
    <w:rsid w:val="002E5338"/>
    <w:rsid w:val="002E58E1"/>
    <w:rsid w:val="002E5B52"/>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55"/>
    <w:rsid w:val="002F3D20"/>
    <w:rsid w:val="002F3F16"/>
    <w:rsid w:val="002F4134"/>
    <w:rsid w:val="002F413F"/>
    <w:rsid w:val="002F427A"/>
    <w:rsid w:val="002F4357"/>
    <w:rsid w:val="002F446A"/>
    <w:rsid w:val="002F44AD"/>
    <w:rsid w:val="002F45D3"/>
    <w:rsid w:val="002F46C1"/>
    <w:rsid w:val="002F486E"/>
    <w:rsid w:val="002F4934"/>
    <w:rsid w:val="002F4A52"/>
    <w:rsid w:val="002F4CF5"/>
    <w:rsid w:val="002F4E98"/>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812"/>
    <w:rsid w:val="002F6AC6"/>
    <w:rsid w:val="002F6BDA"/>
    <w:rsid w:val="002F6C33"/>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1D"/>
    <w:rsid w:val="0030027C"/>
    <w:rsid w:val="003003AD"/>
    <w:rsid w:val="00300B29"/>
    <w:rsid w:val="00300CD1"/>
    <w:rsid w:val="00300E22"/>
    <w:rsid w:val="00300E5F"/>
    <w:rsid w:val="0030114C"/>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6D"/>
    <w:rsid w:val="00304198"/>
    <w:rsid w:val="003042C3"/>
    <w:rsid w:val="00304556"/>
    <w:rsid w:val="0030465E"/>
    <w:rsid w:val="00304685"/>
    <w:rsid w:val="00304AC0"/>
    <w:rsid w:val="00304AC5"/>
    <w:rsid w:val="00304C6B"/>
    <w:rsid w:val="00304C9E"/>
    <w:rsid w:val="00304CC1"/>
    <w:rsid w:val="00304F1C"/>
    <w:rsid w:val="00304FBC"/>
    <w:rsid w:val="00305052"/>
    <w:rsid w:val="003058AC"/>
    <w:rsid w:val="00305A4E"/>
    <w:rsid w:val="00305E94"/>
    <w:rsid w:val="00305F50"/>
    <w:rsid w:val="0030615E"/>
    <w:rsid w:val="003065FB"/>
    <w:rsid w:val="003066C8"/>
    <w:rsid w:val="003066DC"/>
    <w:rsid w:val="003069F9"/>
    <w:rsid w:val="00306AF9"/>
    <w:rsid w:val="00306B7E"/>
    <w:rsid w:val="00306C7D"/>
    <w:rsid w:val="00306ED2"/>
    <w:rsid w:val="00306EE0"/>
    <w:rsid w:val="00306F89"/>
    <w:rsid w:val="00306FE2"/>
    <w:rsid w:val="0030702A"/>
    <w:rsid w:val="00307257"/>
    <w:rsid w:val="0030734B"/>
    <w:rsid w:val="003073F5"/>
    <w:rsid w:val="00307439"/>
    <w:rsid w:val="0030749E"/>
    <w:rsid w:val="003076CD"/>
    <w:rsid w:val="00307A86"/>
    <w:rsid w:val="00307B27"/>
    <w:rsid w:val="00307C37"/>
    <w:rsid w:val="00307CAB"/>
    <w:rsid w:val="00307D33"/>
    <w:rsid w:val="00307EB9"/>
    <w:rsid w:val="00307F28"/>
    <w:rsid w:val="00307FF4"/>
    <w:rsid w:val="00310140"/>
    <w:rsid w:val="003101DC"/>
    <w:rsid w:val="0031027D"/>
    <w:rsid w:val="003103F4"/>
    <w:rsid w:val="00310419"/>
    <w:rsid w:val="0031049F"/>
    <w:rsid w:val="003104E0"/>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C1E"/>
    <w:rsid w:val="00311E4A"/>
    <w:rsid w:val="00311E5A"/>
    <w:rsid w:val="00311F24"/>
    <w:rsid w:val="003121E0"/>
    <w:rsid w:val="00312331"/>
    <w:rsid w:val="00312709"/>
    <w:rsid w:val="003127A5"/>
    <w:rsid w:val="003127E1"/>
    <w:rsid w:val="00312A0E"/>
    <w:rsid w:val="00312BD0"/>
    <w:rsid w:val="00312BF9"/>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259"/>
    <w:rsid w:val="00315319"/>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FB"/>
    <w:rsid w:val="00320F08"/>
    <w:rsid w:val="00320F1B"/>
    <w:rsid w:val="0032119A"/>
    <w:rsid w:val="003213B6"/>
    <w:rsid w:val="003214EB"/>
    <w:rsid w:val="003214F9"/>
    <w:rsid w:val="0032151E"/>
    <w:rsid w:val="0032168C"/>
    <w:rsid w:val="0032172E"/>
    <w:rsid w:val="00321822"/>
    <w:rsid w:val="00321B02"/>
    <w:rsid w:val="00321EBB"/>
    <w:rsid w:val="00322160"/>
    <w:rsid w:val="003224B5"/>
    <w:rsid w:val="00322569"/>
    <w:rsid w:val="003228E9"/>
    <w:rsid w:val="00322974"/>
    <w:rsid w:val="00322BC3"/>
    <w:rsid w:val="00322C2B"/>
    <w:rsid w:val="00322E01"/>
    <w:rsid w:val="00322E3B"/>
    <w:rsid w:val="00322EE2"/>
    <w:rsid w:val="00323204"/>
    <w:rsid w:val="003232E3"/>
    <w:rsid w:val="00323362"/>
    <w:rsid w:val="003237F1"/>
    <w:rsid w:val="003238BA"/>
    <w:rsid w:val="00323A76"/>
    <w:rsid w:val="00323C8A"/>
    <w:rsid w:val="00323E1D"/>
    <w:rsid w:val="00323EB1"/>
    <w:rsid w:val="00323FAD"/>
    <w:rsid w:val="00324089"/>
    <w:rsid w:val="003241EF"/>
    <w:rsid w:val="003243A5"/>
    <w:rsid w:val="003244B3"/>
    <w:rsid w:val="0032458B"/>
    <w:rsid w:val="0032466A"/>
    <w:rsid w:val="00324701"/>
    <w:rsid w:val="0032478D"/>
    <w:rsid w:val="0032489D"/>
    <w:rsid w:val="003249EE"/>
    <w:rsid w:val="003249F8"/>
    <w:rsid w:val="00325072"/>
    <w:rsid w:val="0032556B"/>
    <w:rsid w:val="0032588C"/>
    <w:rsid w:val="00325973"/>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5A9"/>
    <w:rsid w:val="003276C7"/>
    <w:rsid w:val="00327886"/>
    <w:rsid w:val="003278C7"/>
    <w:rsid w:val="0032793B"/>
    <w:rsid w:val="00327AEA"/>
    <w:rsid w:val="00327BAB"/>
    <w:rsid w:val="00327C31"/>
    <w:rsid w:val="00327D99"/>
    <w:rsid w:val="00327FA5"/>
    <w:rsid w:val="00327FE7"/>
    <w:rsid w:val="003300D9"/>
    <w:rsid w:val="003300F9"/>
    <w:rsid w:val="00330258"/>
    <w:rsid w:val="00330605"/>
    <w:rsid w:val="003308C4"/>
    <w:rsid w:val="00330C12"/>
    <w:rsid w:val="00330C30"/>
    <w:rsid w:val="00330DE8"/>
    <w:rsid w:val="0033107D"/>
    <w:rsid w:val="00331145"/>
    <w:rsid w:val="003315F8"/>
    <w:rsid w:val="00331966"/>
    <w:rsid w:val="00331A93"/>
    <w:rsid w:val="00331B82"/>
    <w:rsid w:val="00331DC1"/>
    <w:rsid w:val="00331EC2"/>
    <w:rsid w:val="00332123"/>
    <w:rsid w:val="003321C3"/>
    <w:rsid w:val="00332570"/>
    <w:rsid w:val="0033259D"/>
    <w:rsid w:val="00332660"/>
    <w:rsid w:val="0033277B"/>
    <w:rsid w:val="0033295B"/>
    <w:rsid w:val="00332962"/>
    <w:rsid w:val="0033296A"/>
    <w:rsid w:val="00332B5A"/>
    <w:rsid w:val="00332B9B"/>
    <w:rsid w:val="00332D1D"/>
    <w:rsid w:val="00332D99"/>
    <w:rsid w:val="00332E11"/>
    <w:rsid w:val="003330C0"/>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B8A"/>
    <w:rsid w:val="00342C2D"/>
    <w:rsid w:val="00342E48"/>
    <w:rsid w:val="00342F90"/>
    <w:rsid w:val="00342FA0"/>
    <w:rsid w:val="0034305B"/>
    <w:rsid w:val="00343332"/>
    <w:rsid w:val="00343524"/>
    <w:rsid w:val="003435BE"/>
    <w:rsid w:val="0034360B"/>
    <w:rsid w:val="00343C08"/>
    <w:rsid w:val="00343C24"/>
    <w:rsid w:val="00343D3F"/>
    <w:rsid w:val="00343E80"/>
    <w:rsid w:val="00343F57"/>
    <w:rsid w:val="00343FA6"/>
    <w:rsid w:val="003440B0"/>
    <w:rsid w:val="00344725"/>
    <w:rsid w:val="00344779"/>
    <w:rsid w:val="00344810"/>
    <w:rsid w:val="00344861"/>
    <w:rsid w:val="00344901"/>
    <w:rsid w:val="003449E7"/>
    <w:rsid w:val="003449FD"/>
    <w:rsid w:val="0034511B"/>
    <w:rsid w:val="003451AA"/>
    <w:rsid w:val="003452C8"/>
    <w:rsid w:val="003453CE"/>
    <w:rsid w:val="003455F4"/>
    <w:rsid w:val="003456CE"/>
    <w:rsid w:val="00345770"/>
    <w:rsid w:val="00345ADC"/>
    <w:rsid w:val="00345BAB"/>
    <w:rsid w:val="00345DBF"/>
    <w:rsid w:val="0034603B"/>
    <w:rsid w:val="003460A4"/>
    <w:rsid w:val="003460B7"/>
    <w:rsid w:val="003461D4"/>
    <w:rsid w:val="00346212"/>
    <w:rsid w:val="003463E6"/>
    <w:rsid w:val="003464A9"/>
    <w:rsid w:val="003465E2"/>
    <w:rsid w:val="003466D9"/>
    <w:rsid w:val="00346C01"/>
    <w:rsid w:val="00346F99"/>
    <w:rsid w:val="00347015"/>
    <w:rsid w:val="0034742D"/>
    <w:rsid w:val="0034745C"/>
    <w:rsid w:val="003474CD"/>
    <w:rsid w:val="0034799F"/>
    <w:rsid w:val="003479B6"/>
    <w:rsid w:val="00347C3E"/>
    <w:rsid w:val="00347C98"/>
    <w:rsid w:val="00347CAA"/>
    <w:rsid w:val="00347D49"/>
    <w:rsid w:val="00347D51"/>
    <w:rsid w:val="00347E52"/>
    <w:rsid w:val="0035025F"/>
    <w:rsid w:val="00350311"/>
    <w:rsid w:val="0035041A"/>
    <w:rsid w:val="003505AD"/>
    <w:rsid w:val="00350631"/>
    <w:rsid w:val="00350801"/>
    <w:rsid w:val="00350BB9"/>
    <w:rsid w:val="00350CA1"/>
    <w:rsid w:val="00350CCE"/>
    <w:rsid w:val="00350E35"/>
    <w:rsid w:val="00350EE7"/>
    <w:rsid w:val="00351355"/>
    <w:rsid w:val="00351439"/>
    <w:rsid w:val="003515ED"/>
    <w:rsid w:val="0035160D"/>
    <w:rsid w:val="0035169E"/>
    <w:rsid w:val="0035180B"/>
    <w:rsid w:val="00351B17"/>
    <w:rsid w:val="00351C37"/>
    <w:rsid w:val="00351C98"/>
    <w:rsid w:val="003520DB"/>
    <w:rsid w:val="0035216E"/>
    <w:rsid w:val="003523B5"/>
    <w:rsid w:val="00352427"/>
    <w:rsid w:val="00352593"/>
    <w:rsid w:val="00352759"/>
    <w:rsid w:val="00352828"/>
    <w:rsid w:val="003528A4"/>
    <w:rsid w:val="00352952"/>
    <w:rsid w:val="00352A15"/>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3BD4"/>
    <w:rsid w:val="00353D8D"/>
    <w:rsid w:val="003540D0"/>
    <w:rsid w:val="0035414B"/>
    <w:rsid w:val="003541AA"/>
    <w:rsid w:val="0035427D"/>
    <w:rsid w:val="003545C0"/>
    <w:rsid w:val="00354836"/>
    <w:rsid w:val="003548D6"/>
    <w:rsid w:val="00354971"/>
    <w:rsid w:val="00354B19"/>
    <w:rsid w:val="00354E1C"/>
    <w:rsid w:val="00354E3D"/>
    <w:rsid w:val="00354FE6"/>
    <w:rsid w:val="003550BD"/>
    <w:rsid w:val="0035511C"/>
    <w:rsid w:val="003552B8"/>
    <w:rsid w:val="003552C6"/>
    <w:rsid w:val="003558FD"/>
    <w:rsid w:val="00355A42"/>
    <w:rsid w:val="00355A83"/>
    <w:rsid w:val="00355B39"/>
    <w:rsid w:val="00355EC1"/>
    <w:rsid w:val="00355FBC"/>
    <w:rsid w:val="003562D7"/>
    <w:rsid w:val="00356353"/>
    <w:rsid w:val="0035637D"/>
    <w:rsid w:val="003563C6"/>
    <w:rsid w:val="003563F3"/>
    <w:rsid w:val="003567C9"/>
    <w:rsid w:val="00356CEC"/>
    <w:rsid w:val="003572DE"/>
    <w:rsid w:val="0035751B"/>
    <w:rsid w:val="00357659"/>
    <w:rsid w:val="00357712"/>
    <w:rsid w:val="00357803"/>
    <w:rsid w:val="00357CAE"/>
    <w:rsid w:val="00357EFE"/>
    <w:rsid w:val="00357F10"/>
    <w:rsid w:val="00357FEE"/>
    <w:rsid w:val="003601A5"/>
    <w:rsid w:val="0036046C"/>
    <w:rsid w:val="003604DB"/>
    <w:rsid w:val="00360505"/>
    <w:rsid w:val="0036084D"/>
    <w:rsid w:val="00360851"/>
    <w:rsid w:val="00360962"/>
    <w:rsid w:val="00360972"/>
    <w:rsid w:val="00360B25"/>
    <w:rsid w:val="00360DF9"/>
    <w:rsid w:val="00360E61"/>
    <w:rsid w:val="00360ED2"/>
    <w:rsid w:val="00361148"/>
    <w:rsid w:val="00361427"/>
    <w:rsid w:val="003617B5"/>
    <w:rsid w:val="0036185C"/>
    <w:rsid w:val="00361B1A"/>
    <w:rsid w:val="00361B30"/>
    <w:rsid w:val="00361C77"/>
    <w:rsid w:val="00361CCD"/>
    <w:rsid w:val="00361E95"/>
    <w:rsid w:val="00362085"/>
    <w:rsid w:val="00362229"/>
    <w:rsid w:val="0036227D"/>
    <w:rsid w:val="0036262C"/>
    <w:rsid w:val="00362713"/>
    <w:rsid w:val="00362981"/>
    <w:rsid w:val="003629AA"/>
    <w:rsid w:val="00362B47"/>
    <w:rsid w:val="00362C5A"/>
    <w:rsid w:val="00362ED5"/>
    <w:rsid w:val="00363302"/>
    <w:rsid w:val="00363334"/>
    <w:rsid w:val="0036336A"/>
    <w:rsid w:val="003635B6"/>
    <w:rsid w:val="00363673"/>
    <w:rsid w:val="00363986"/>
    <w:rsid w:val="00363BCB"/>
    <w:rsid w:val="00363C65"/>
    <w:rsid w:val="00363D7F"/>
    <w:rsid w:val="00363EA3"/>
    <w:rsid w:val="00363FC9"/>
    <w:rsid w:val="003640E0"/>
    <w:rsid w:val="00364131"/>
    <w:rsid w:val="00364261"/>
    <w:rsid w:val="003643AA"/>
    <w:rsid w:val="003645FD"/>
    <w:rsid w:val="003647F7"/>
    <w:rsid w:val="0036484F"/>
    <w:rsid w:val="003648C2"/>
    <w:rsid w:val="00364F30"/>
    <w:rsid w:val="00364FEE"/>
    <w:rsid w:val="00365023"/>
    <w:rsid w:val="0036512E"/>
    <w:rsid w:val="00365137"/>
    <w:rsid w:val="00365227"/>
    <w:rsid w:val="003653D0"/>
    <w:rsid w:val="00365644"/>
    <w:rsid w:val="003656B2"/>
    <w:rsid w:val="003658CA"/>
    <w:rsid w:val="0036590C"/>
    <w:rsid w:val="00365C23"/>
    <w:rsid w:val="00365DB8"/>
    <w:rsid w:val="003665C5"/>
    <w:rsid w:val="00366AD4"/>
    <w:rsid w:val="00366B3A"/>
    <w:rsid w:val="00366C3F"/>
    <w:rsid w:val="00366C5F"/>
    <w:rsid w:val="00366F02"/>
    <w:rsid w:val="0036708C"/>
    <w:rsid w:val="003670E6"/>
    <w:rsid w:val="00367140"/>
    <w:rsid w:val="00367238"/>
    <w:rsid w:val="003673AC"/>
    <w:rsid w:val="00367482"/>
    <w:rsid w:val="00367520"/>
    <w:rsid w:val="003675A9"/>
    <w:rsid w:val="003677B2"/>
    <w:rsid w:val="00367BC3"/>
    <w:rsid w:val="00367E9F"/>
    <w:rsid w:val="003701BA"/>
    <w:rsid w:val="00370285"/>
    <w:rsid w:val="00370483"/>
    <w:rsid w:val="00370499"/>
    <w:rsid w:val="003704EE"/>
    <w:rsid w:val="00370880"/>
    <w:rsid w:val="00370ABA"/>
    <w:rsid w:val="00370C86"/>
    <w:rsid w:val="00370CE8"/>
    <w:rsid w:val="00370CE9"/>
    <w:rsid w:val="00370EFD"/>
    <w:rsid w:val="00370F82"/>
    <w:rsid w:val="00371130"/>
    <w:rsid w:val="00371137"/>
    <w:rsid w:val="003711AD"/>
    <w:rsid w:val="00371464"/>
    <w:rsid w:val="00371507"/>
    <w:rsid w:val="00371528"/>
    <w:rsid w:val="0037164C"/>
    <w:rsid w:val="0037184B"/>
    <w:rsid w:val="003719D3"/>
    <w:rsid w:val="003719F5"/>
    <w:rsid w:val="00371A0F"/>
    <w:rsid w:val="00371B8D"/>
    <w:rsid w:val="00371C1C"/>
    <w:rsid w:val="00371C90"/>
    <w:rsid w:val="00371DB7"/>
    <w:rsid w:val="00372019"/>
    <w:rsid w:val="00372029"/>
    <w:rsid w:val="003722F5"/>
    <w:rsid w:val="003723AE"/>
    <w:rsid w:val="0037248D"/>
    <w:rsid w:val="003724A1"/>
    <w:rsid w:val="00372609"/>
    <w:rsid w:val="003726A8"/>
    <w:rsid w:val="0037279B"/>
    <w:rsid w:val="003728C6"/>
    <w:rsid w:val="0037298C"/>
    <w:rsid w:val="00372A6B"/>
    <w:rsid w:val="00372C12"/>
    <w:rsid w:val="00372D7F"/>
    <w:rsid w:val="00372EAB"/>
    <w:rsid w:val="00372EF8"/>
    <w:rsid w:val="00373020"/>
    <w:rsid w:val="00373435"/>
    <w:rsid w:val="003735BC"/>
    <w:rsid w:val="003738AF"/>
    <w:rsid w:val="00373B3C"/>
    <w:rsid w:val="00373E10"/>
    <w:rsid w:val="00373F2C"/>
    <w:rsid w:val="0037406C"/>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324"/>
    <w:rsid w:val="003756DE"/>
    <w:rsid w:val="00375A5D"/>
    <w:rsid w:val="00375AF7"/>
    <w:rsid w:val="00375BE2"/>
    <w:rsid w:val="00375FFC"/>
    <w:rsid w:val="00376234"/>
    <w:rsid w:val="003763AA"/>
    <w:rsid w:val="003763D6"/>
    <w:rsid w:val="003764D9"/>
    <w:rsid w:val="003764FA"/>
    <w:rsid w:val="00376838"/>
    <w:rsid w:val="00376C7C"/>
    <w:rsid w:val="00376E0C"/>
    <w:rsid w:val="00376EE8"/>
    <w:rsid w:val="0037709A"/>
    <w:rsid w:val="00377146"/>
    <w:rsid w:val="003771B5"/>
    <w:rsid w:val="003771CA"/>
    <w:rsid w:val="003772B4"/>
    <w:rsid w:val="00377397"/>
    <w:rsid w:val="00377463"/>
    <w:rsid w:val="0037757C"/>
    <w:rsid w:val="003775BD"/>
    <w:rsid w:val="00380543"/>
    <w:rsid w:val="00380568"/>
    <w:rsid w:val="00380602"/>
    <w:rsid w:val="00380681"/>
    <w:rsid w:val="003806BD"/>
    <w:rsid w:val="00380777"/>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807"/>
    <w:rsid w:val="00382903"/>
    <w:rsid w:val="00382DE4"/>
    <w:rsid w:val="00382F84"/>
    <w:rsid w:val="003830A6"/>
    <w:rsid w:val="0038321A"/>
    <w:rsid w:val="0038356D"/>
    <w:rsid w:val="003839EB"/>
    <w:rsid w:val="00383D4B"/>
    <w:rsid w:val="00383DDB"/>
    <w:rsid w:val="00383F35"/>
    <w:rsid w:val="00384094"/>
    <w:rsid w:val="003842A8"/>
    <w:rsid w:val="003843DE"/>
    <w:rsid w:val="00384747"/>
    <w:rsid w:val="0038476E"/>
    <w:rsid w:val="003848D9"/>
    <w:rsid w:val="0038498A"/>
    <w:rsid w:val="00384BC0"/>
    <w:rsid w:val="00384EFD"/>
    <w:rsid w:val="003850C3"/>
    <w:rsid w:val="0038511F"/>
    <w:rsid w:val="003852CC"/>
    <w:rsid w:val="00385419"/>
    <w:rsid w:val="00385554"/>
    <w:rsid w:val="00385567"/>
    <w:rsid w:val="003855C1"/>
    <w:rsid w:val="00385866"/>
    <w:rsid w:val="00385A70"/>
    <w:rsid w:val="00385BD7"/>
    <w:rsid w:val="00385DED"/>
    <w:rsid w:val="00385ED7"/>
    <w:rsid w:val="0038619F"/>
    <w:rsid w:val="003861EC"/>
    <w:rsid w:val="003862A5"/>
    <w:rsid w:val="003863A1"/>
    <w:rsid w:val="00386688"/>
    <w:rsid w:val="00386A15"/>
    <w:rsid w:val="00386B5C"/>
    <w:rsid w:val="00386B71"/>
    <w:rsid w:val="00386C0E"/>
    <w:rsid w:val="00386D8F"/>
    <w:rsid w:val="00386E45"/>
    <w:rsid w:val="0038702D"/>
    <w:rsid w:val="003870BC"/>
    <w:rsid w:val="0038717E"/>
    <w:rsid w:val="003871F4"/>
    <w:rsid w:val="0038732E"/>
    <w:rsid w:val="0038741F"/>
    <w:rsid w:val="00387456"/>
    <w:rsid w:val="003875A7"/>
    <w:rsid w:val="00387675"/>
    <w:rsid w:val="00387771"/>
    <w:rsid w:val="0038780F"/>
    <w:rsid w:val="00387848"/>
    <w:rsid w:val="00387866"/>
    <w:rsid w:val="003878F9"/>
    <w:rsid w:val="00387B2B"/>
    <w:rsid w:val="00387D1A"/>
    <w:rsid w:val="00390139"/>
    <w:rsid w:val="003901F8"/>
    <w:rsid w:val="003902DE"/>
    <w:rsid w:val="00390449"/>
    <w:rsid w:val="003904B1"/>
    <w:rsid w:val="00390766"/>
    <w:rsid w:val="003907D2"/>
    <w:rsid w:val="00390C56"/>
    <w:rsid w:val="0039122C"/>
    <w:rsid w:val="0039124D"/>
    <w:rsid w:val="00391304"/>
    <w:rsid w:val="0039145A"/>
    <w:rsid w:val="003914B5"/>
    <w:rsid w:val="003914EA"/>
    <w:rsid w:val="00391A8D"/>
    <w:rsid w:val="00391A92"/>
    <w:rsid w:val="00391BA4"/>
    <w:rsid w:val="00391C78"/>
    <w:rsid w:val="00391C99"/>
    <w:rsid w:val="00391D7C"/>
    <w:rsid w:val="00391F50"/>
    <w:rsid w:val="00392001"/>
    <w:rsid w:val="00392109"/>
    <w:rsid w:val="00392248"/>
    <w:rsid w:val="00392551"/>
    <w:rsid w:val="003926BE"/>
    <w:rsid w:val="003929BE"/>
    <w:rsid w:val="003929F2"/>
    <w:rsid w:val="003929FA"/>
    <w:rsid w:val="00392A1F"/>
    <w:rsid w:val="00392A63"/>
    <w:rsid w:val="00392A9C"/>
    <w:rsid w:val="00392B66"/>
    <w:rsid w:val="00392CF4"/>
    <w:rsid w:val="00392DB8"/>
    <w:rsid w:val="0039323D"/>
    <w:rsid w:val="003937AC"/>
    <w:rsid w:val="0039380B"/>
    <w:rsid w:val="00393948"/>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D7"/>
    <w:rsid w:val="003958F1"/>
    <w:rsid w:val="0039598F"/>
    <w:rsid w:val="00396057"/>
    <w:rsid w:val="0039610F"/>
    <w:rsid w:val="00396138"/>
    <w:rsid w:val="00396150"/>
    <w:rsid w:val="003962EC"/>
    <w:rsid w:val="003965AE"/>
    <w:rsid w:val="0039665F"/>
    <w:rsid w:val="00396853"/>
    <w:rsid w:val="003968E5"/>
    <w:rsid w:val="00396955"/>
    <w:rsid w:val="00396BBB"/>
    <w:rsid w:val="00396F79"/>
    <w:rsid w:val="00397048"/>
    <w:rsid w:val="00397086"/>
    <w:rsid w:val="003970CB"/>
    <w:rsid w:val="003971AB"/>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16E"/>
    <w:rsid w:val="003A027F"/>
    <w:rsid w:val="003A0311"/>
    <w:rsid w:val="003A03C2"/>
    <w:rsid w:val="003A04D1"/>
    <w:rsid w:val="003A0736"/>
    <w:rsid w:val="003A09D3"/>
    <w:rsid w:val="003A0C90"/>
    <w:rsid w:val="003A0CCA"/>
    <w:rsid w:val="003A0CD4"/>
    <w:rsid w:val="003A0D23"/>
    <w:rsid w:val="003A0EB2"/>
    <w:rsid w:val="003A1009"/>
    <w:rsid w:val="003A1135"/>
    <w:rsid w:val="003A1341"/>
    <w:rsid w:val="003A163E"/>
    <w:rsid w:val="003A1702"/>
    <w:rsid w:val="003A17BA"/>
    <w:rsid w:val="003A19E0"/>
    <w:rsid w:val="003A1A04"/>
    <w:rsid w:val="003A1B5C"/>
    <w:rsid w:val="003A1B73"/>
    <w:rsid w:val="003A1BE1"/>
    <w:rsid w:val="003A1DD5"/>
    <w:rsid w:val="003A2019"/>
    <w:rsid w:val="003A20D0"/>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AA5"/>
    <w:rsid w:val="003A4E82"/>
    <w:rsid w:val="003A523B"/>
    <w:rsid w:val="003A55F3"/>
    <w:rsid w:val="003A5865"/>
    <w:rsid w:val="003A58DA"/>
    <w:rsid w:val="003A590E"/>
    <w:rsid w:val="003A5B6B"/>
    <w:rsid w:val="003A5CC0"/>
    <w:rsid w:val="003A5EC6"/>
    <w:rsid w:val="003A5F48"/>
    <w:rsid w:val="003A5FB3"/>
    <w:rsid w:val="003A6330"/>
    <w:rsid w:val="003A6619"/>
    <w:rsid w:val="003A67E2"/>
    <w:rsid w:val="003A6B60"/>
    <w:rsid w:val="003A6BA1"/>
    <w:rsid w:val="003A6CC0"/>
    <w:rsid w:val="003A71E1"/>
    <w:rsid w:val="003A72C2"/>
    <w:rsid w:val="003A76A9"/>
    <w:rsid w:val="003A76C3"/>
    <w:rsid w:val="003A7747"/>
    <w:rsid w:val="003A7CAA"/>
    <w:rsid w:val="003A7CAF"/>
    <w:rsid w:val="003A7D46"/>
    <w:rsid w:val="003A7D82"/>
    <w:rsid w:val="003B0299"/>
    <w:rsid w:val="003B0A81"/>
    <w:rsid w:val="003B0AFF"/>
    <w:rsid w:val="003B0B4D"/>
    <w:rsid w:val="003B0F0A"/>
    <w:rsid w:val="003B0FD2"/>
    <w:rsid w:val="003B111E"/>
    <w:rsid w:val="003B142B"/>
    <w:rsid w:val="003B1861"/>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77B"/>
    <w:rsid w:val="003B3B11"/>
    <w:rsid w:val="003B3E56"/>
    <w:rsid w:val="003B3FC2"/>
    <w:rsid w:val="003B4039"/>
    <w:rsid w:val="003B4207"/>
    <w:rsid w:val="003B4482"/>
    <w:rsid w:val="003B450E"/>
    <w:rsid w:val="003B47B4"/>
    <w:rsid w:val="003B495C"/>
    <w:rsid w:val="003B4B02"/>
    <w:rsid w:val="003B4B90"/>
    <w:rsid w:val="003B4BD7"/>
    <w:rsid w:val="003B4BDF"/>
    <w:rsid w:val="003B4C4E"/>
    <w:rsid w:val="003B4D9B"/>
    <w:rsid w:val="003B4E9C"/>
    <w:rsid w:val="003B4F3F"/>
    <w:rsid w:val="003B4F59"/>
    <w:rsid w:val="003B540C"/>
    <w:rsid w:val="003B570F"/>
    <w:rsid w:val="003B5874"/>
    <w:rsid w:val="003B58D0"/>
    <w:rsid w:val="003B5A90"/>
    <w:rsid w:val="003B5B57"/>
    <w:rsid w:val="003B5B7E"/>
    <w:rsid w:val="003B5BCB"/>
    <w:rsid w:val="003B5C40"/>
    <w:rsid w:val="003B5E30"/>
    <w:rsid w:val="003B65EA"/>
    <w:rsid w:val="003B6819"/>
    <w:rsid w:val="003B6837"/>
    <w:rsid w:val="003B69F5"/>
    <w:rsid w:val="003B6FCB"/>
    <w:rsid w:val="003B7020"/>
    <w:rsid w:val="003B70B3"/>
    <w:rsid w:val="003B7175"/>
    <w:rsid w:val="003B71C1"/>
    <w:rsid w:val="003B7294"/>
    <w:rsid w:val="003B750F"/>
    <w:rsid w:val="003B7589"/>
    <w:rsid w:val="003B76FE"/>
    <w:rsid w:val="003B78E3"/>
    <w:rsid w:val="003B7D8E"/>
    <w:rsid w:val="003B7F07"/>
    <w:rsid w:val="003B7F46"/>
    <w:rsid w:val="003C0052"/>
    <w:rsid w:val="003C009A"/>
    <w:rsid w:val="003C01AE"/>
    <w:rsid w:val="003C07D7"/>
    <w:rsid w:val="003C092B"/>
    <w:rsid w:val="003C0985"/>
    <w:rsid w:val="003C106B"/>
    <w:rsid w:val="003C10B8"/>
    <w:rsid w:val="003C1342"/>
    <w:rsid w:val="003C158A"/>
    <w:rsid w:val="003C1B6D"/>
    <w:rsid w:val="003C1C5F"/>
    <w:rsid w:val="003C1DD7"/>
    <w:rsid w:val="003C1E58"/>
    <w:rsid w:val="003C21F4"/>
    <w:rsid w:val="003C22E1"/>
    <w:rsid w:val="003C257A"/>
    <w:rsid w:val="003C2754"/>
    <w:rsid w:val="003C291D"/>
    <w:rsid w:val="003C29B7"/>
    <w:rsid w:val="003C2A2A"/>
    <w:rsid w:val="003C2A2B"/>
    <w:rsid w:val="003C2BDB"/>
    <w:rsid w:val="003C2C9D"/>
    <w:rsid w:val="003C2F57"/>
    <w:rsid w:val="003C3329"/>
    <w:rsid w:val="003C333C"/>
    <w:rsid w:val="003C33CA"/>
    <w:rsid w:val="003C3459"/>
    <w:rsid w:val="003C3986"/>
    <w:rsid w:val="003C3AE2"/>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460"/>
    <w:rsid w:val="003C7855"/>
    <w:rsid w:val="003C7A37"/>
    <w:rsid w:val="003C7A57"/>
    <w:rsid w:val="003C7AB8"/>
    <w:rsid w:val="003C7D4C"/>
    <w:rsid w:val="003D01CD"/>
    <w:rsid w:val="003D0240"/>
    <w:rsid w:val="003D06A7"/>
    <w:rsid w:val="003D0868"/>
    <w:rsid w:val="003D09DA"/>
    <w:rsid w:val="003D0AF2"/>
    <w:rsid w:val="003D0D75"/>
    <w:rsid w:val="003D106A"/>
    <w:rsid w:val="003D12F5"/>
    <w:rsid w:val="003D140B"/>
    <w:rsid w:val="003D144C"/>
    <w:rsid w:val="003D1A05"/>
    <w:rsid w:val="003D1F11"/>
    <w:rsid w:val="003D1F83"/>
    <w:rsid w:val="003D22AC"/>
    <w:rsid w:val="003D2339"/>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EE3"/>
    <w:rsid w:val="003D3F25"/>
    <w:rsid w:val="003D3F7A"/>
    <w:rsid w:val="003D4350"/>
    <w:rsid w:val="003D4409"/>
    <w:rsid w:val="003D444F"/>
    <w:rsid w:val="003D467D"/>
    <w:rsid w:val="003D47D1"/>
    <w:rsid w:val="003D4AD0"/>
    <w:rsid w:val="003D519A"/>
    <w:rsid w:val="003D51B1"/>
    <w:rsid w:val="003D5717"/>
    <w:rsid w:val="003D57CB"/>
    <w:rsid w:val="003D5878"/>
    <w:rsid w:val="003D59CC"/>
    <w:rsid w:val="003D59FE"/>
    <w:rsid w:val="003D5AAA"/>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CEE"/>
    <w:rsid w:val="003D7EB0"/>
    <w:rsid w:val="003D7EB9"/>
    <w:rsid w:val="003E00A0"/>
    <w:rsid w:val="003E010D"/>
    <w:rsid w:val="003E03E2"/>
    <w:rsid w:val="003E041E"/>
    <w:rsid w:val="003E0504"/>
    <w:rsid w:val="003E089F"/>
    <w:rsid w:val="003E0905"/>
    <w:rsid w:val="003E093F"/>
    <w:rsid w:val="003E0974"/>
    <w:rsid w:val="003E0ADB"/>
    <w:rsid w:val="003E0CE4"/>
    <w:rsid w:val="003E0DDE"/>
    <w:rsid w:val="003E0E2C"/>
    <w:rsid w:val="003E16FD"/>
    <w:rsid w:val="003E17F9"/>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4E57"/>
    <w:rsid w:val="003E5009"/>
    <w:rsid w:val="003E51A3"/>
    <w:rsid w:val="003E5446"/>
    <w:rsid w:val="003E5556"/>
    <w:rsid w:val="003E5828"/>
    <w:rsid w:val="003E59E8"/>
    <w:rsid w:val="003E5DFB"/>
    <w:rsid w:val="003E60C1"/>
    <w:rsid w:val="003E61F5"/>
    <w:rsid w:val="003E6289"/>
    <w:rsid w:val="003E6592"/>
    <w:rsid w:val="003E668B"/>
    <w:rsid w:val="003E679D"/>
    <w:rsid w:val="003E6882"/>
    <w:rsid w:val="003E68AD"/>
    <w:rsid w:val="003E6A3C"/>
    <w:rsid w:val="003E6B44"/>
    <w:rsid w:val="003E6B64"/>
    <w:rsid w:val="003E6CCA"/>
    <w:rsid w:val="003E6E23"/>
    <w:rsid w:val="003E700A"/>
    <w:rsid w:val="003E702F"/>
    <w:rsid w:val="003E7313"/>
    <w:rsid w:val="003E733B"/>
    <w:rsid w:val="003E73BC"/>
    <w:rsid w:val="003E76BB"/>
    <w:rsid w:val="003E7706"/>
    <w:rsid w:val="003E77ED"/>
    <w:rsid w:val="003E78FA"/>
    <w:rsid w:val="003E7C5E"/>
    <w:rsid w:val="003F008C"/>
    <w:rsid w:val="003F0143"/>
    <w:rsid w:val="003F031C"/>
    <w:rsid w:val="003F0656"/>
    <w:rsid w:val="003F073C"/>
    <w:rsid w:val="003F0905"/>
    <w:rsid w:val="003F09B0"/>
    <w:rsid w:val="003F0A95"/>
    <w:rsid w:val="003F0CFC"/>
    <w:rsid w:val="003F0DAA"/>
    <w:rsid w:val="003F0E82"/>
    <w:rsid w:val="003F0FD4"/>
    <w:rsid w:val="003F114A"/>
    <w:rsid w:val="003F11DA"/>
    <w:rsid w:val="003F1260"/>
    <w:rsid w:val="003F13D9"/>
    <w:rsid w:val="003F148D"/>
    <w:rsid w:val="003F1B6D"/>
    <w:rsid w:val="003F1B87"/>
    <w:rsid w:val="003F1BC5"/>
    <w:rsid w:val="003F1C12"/>
    <w:rsid w:val="003F1C93"/>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C04"/>
    <w:rsid w:val="003F2D3F"/>
    <w:rsid w:val="003F2DB8"/>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381"/>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BDC"/>
    <w:rsid w:val="003F7DFF"/>
    <w:rsid w:val="00400093"/>
    <w:rsid w:val="0040015E"/>
    <w:rsid w:val="00400427"/>
    <w:rsid w:val="004004D7"/>
    <w:rsid w:val="00400615"/>
    <w:rsid w:val="00400A4D"/>
    <w:rsid w:val="00400C5B"/>
    <w:rsid w:val="00400CE9"/>
    <w:rsid w:val="00400D86"/>
    <w:rsid w:val="00400DB1"/>
    <w:rsid w:val="00400DEA"/>
    <w:rsid w:val="00401041"/>
    <w:rsid w:val="004010EF"/>
    <w:rsid w:val="004011FF"/>
    <w:rsid w:val="00401395"/>
    <w:rsid w:val="004015DB"/>
    <w:rsid w:val="0040161D"/>
    <w:rsid w:val="004017C6"/>
    <w:rsid w:val="00401A0B"/>
    <w:rsid w:val="00401F19"/>
    <w:rsid w:val="00401F7B"/>
    <w:rsid w:val="00402195"/>
    <w:rsid w:val="004021B5"/>
    <w:rsid w:val="00402286"/>
    <w:rsid w:val="00402474"/>
    <w:rsid w:val="004024AB"/>
    <w:rsid w:val="004024B3"/>
    <w:rsid w:val="00402625"/>
    <w:rsid w:val="004029EA"/>
    <w:rsid w:val="00402D8E"/>
    <w:rsid w:val="00402DC4"/>
    <w:rsid w:val="00402F2C"/>
    <w:rsid w:val="0040303D"/>
    <w:rsid w:val="004034E6"/>
    <w:rsid w:val="00403757"/>
    <w:rsid w:val="0040379F"/>
    <w:rsid w:val="004037D2"/>
    <w:rsid w:val="00403805"/>
    <w:rsid w:val="00403DC5"/>
    <w:rsid w:val="00403E15"/>
    <w:rsid w:val="00403F25"/>
    <w:rsid w:val="00404011"/>
    <w:rsid w:val="00404048"/>
    <w:rsid w:val="004040D5"/>
    <w:rsid w:val="004042A7"/>
    <w:rsid w:val="0040435C"/>
    <w:rsid w:val="004045D2"/>
    <w:rsid w:val="00404786"/>
    <w:rsid w:val="004047FE"/>
    <w:rsid w:val="0040495B"/>
    <w:rsid w:val="00404D4D"/>
    <w:rsid w:val="00404E70"/>
    <w:rsid w:val="00405050"/>
    <w:rsid w:val="0040561F"/>
    <w:rsid w:val="004056A1"/>
    <w:rsid w:val="00405783"/>
    <w:rsid w:val="00405898"/>
    <w:rsid w:val="00405A9F"/>
    <w:rsid w:val="00405AFE"/>
    <w:rsid w:val="00405B2D"/>
    <w:rsid w:val="00405D13"/>
    <w:rsid w:val="00405D45"/>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A0D"/>
    <w:rsid w:val="00407A69"/>
    <w:rsid w:val="00407B6F"/>
    <w:rsid w:val="00407E8F"/>
    <w:rsid w:val="00407F58"/>
    <w:rsid w:val="00410029"/>
    <w:rsid w:val="0041029D"/>
    <w:rsid w:val="004102A7"/>
    <w:rsid w:val="004103C3"/>
    <w:rsid w:val="00410585"/>
    <w:rsid w:val="004107F6"/>
    <w:rsid w:val="00410B84"/>
    <w:rsid w:val="00411230"/>
    <w:rsid w:val="004116C3"/>
    <w:rsid w:val="00411868"/>
    <w:rsid w:val="004118C9"/>
    <w:rsid w:val="00411910"/>
    <w:rsid w:val="00411D2B"/>
    <w:rsid w:val="00411D47"/>
    <w:rsid w:val="00411E59"/>
    <w:rsid w:val="00412157"/>
    <w:rsid w:val="00412178"/>
    <w:rsid w:val="00412255"/>
    <w:rsid w:val="0041249C"/>
    <w:rsid w:val="004125E5"/>
    <w:rsid w:val="00412614"/>
    <w:rsid w:val="00412630"/>
    <w:rsid w:val="00412643"/>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9EB"/>
    <w:rsid w:val="00414C3F"/>
    <w:rsid w:val="00414C4E"/>
    <w:rsid w:val="00414FC1"/>
    <w:rsid w:val="004150A0"/>
    <w:rsid w:val="00415107"/>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824"/>
    <w:rsid w:val="00420B33"/>
    <w:rsid w:val="00420C8E"/>
    <w:rsid w:val="00420CB7"/>
    <w:rsid w:val="00420F8D"/>
    <w:rsid w:val="00421176"/>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5A"/>
    <w:rsid w:val="004257CF"/>
    <w:rsid w:val="00425B86"/>
    <w:rsid w:val="00425C97"/>
    <w:rsid w:val="00425E65"/>
    <w:rsid w:val="00425EFB"/>
    <w:rsid w:val="00425FFD"/>
    <w:rsid w:val="00426125"/>
    <w:rsid w:val="004262AE"/>
    <w:rsid w:val="004262F8"/>
    <w:rsid w:val="00426442"/>
    <w:rsid w:val="0042654A"/>
    <w:rsid w:val="00426A22"/>
    <w:rsid w:val="00426A93"/>
    <w:rsid w:val="00426DFA"/>
    <w:rsid w:val="00427068"/>
    <w:rsid w:val="00427079"/>
    <w:rsid w:val="004272ED"/>
    <w:rsid w:val="004276BF"/>
    <w:rsid w:val="004276E3"/>
    <w:rsid w:val="004277B1"/>
    <w:rsid w:val="00427A36"/>
    <w:rsid w:val="00427A9D"/>
    <w:rsid w:val="00427AC4"/>
    <w:rsid w:val="00427B9D"/>
    <w:rsid w:val="00427BFB"/>
    <w:rsid w:val="00427E67"/>
    <w:rsid w:val="00430178"/>
    <w:rsid w:val="0043042C"/>
    <w:rsid w:val="00430495"/>
    <w:rsid w:val="004305FF"/>
    <w:rsid w:val="0043063B"/>
    <w:rsid w:val="00430733"/>
    <w:rsid w:val="00430A75"/>
    <w:rsid w:val="00430A97"/>
    <w:rsid w:val="00430B1C"/>
    <w:rsid w:val="00431149"/>
    <w:rsid w:val="00431379"/>
    <w:rsid w:val="004313DD"/>
    <w:rsid w:val="00431427"/>
    <w:rsid w:val="0043147A"/>
    <w:rsid w:val="004315FD"/>
    <w:rsid w:val="00431783"/>
    <w:rsid w:val="0043189C"/>
    <w:rsid w:val="004318FF"/>
    <w:rsid w:val="00431CB1"/>
    <w:rsid w:val="00431DB5"/>
    <w:rsid w:val="00431F81"/>
    <w:rsid w:val="00432223"/>
    <w:rsid w:val="00432707"/>
    <w:rsid w:val="0043270B"/>
    <w:rsid w:val="00432780"/>
    <w:rsid w:val="00432819"/>
    <w:rsid w:val="00432D4E"/>
    <w:rsid w:val="00432F8F"/>
    <w:rsid w:val="00432F9E"/>
    <w:rsid w:val="00432FB2"/>
    <w:rsid w:val="00433106"/>
    <w:rsid w:val="0043357E"/>
    <w:rsid w:val="0043359F"/>
    <w:rsid w:val="00433675"/>
    <w:rsid w:val="004336D8"/>
    <w:rsid w:val="004337E9"/>
    <w:rsid w:val="004338C4"/>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3A"/>
    <w:rsid w:val="004355EB"/>
    <w:rsid w:val="00435602"/>
    <w:rsid w:val="004356FA"/>
    <w:rsid w:val="004357CD"/>
    <w:rsid w:val="004358F4"/>
    <w:rsid w:val="004359E7"/>
    <w:rsid w:val="00435CCF"/>
    <w:rsid w:val="00435D09"/>
    <w:rsid w:val="00435EE4"/>
    <w:rsid w:val="00435F87"/>
    <w:rsid w:val="0043657A"/>
    <w:rsid w:val="004365F4"/>
    <w:rsid w:val="00436696"/>
    <w:rsid w:val="00436802"/>
    <w:rsid w:val="00436898"/>
    <w:rsid w:val="00436A3B"/>
    <w:rsid w:val="00436CE9"/>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775"/>
    <w:rsid w:val="00441799"/>
    <w:rsid w:val="0044192A"/>
    <w:rsid w:val="00441AD9"/>
    <w:rsid w:val="00441C0E"/>
    <w:rsid w:val="00441CA2"/>
    <w:rsid w:val="00441F69"/>
    <w:rsid w:val="0044205E"/>
    <w:rsid w:val="00442114"/>
    <w:rsid w:val="004425C2"/>
    <w:rsid w:val="00442678"/>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AC7"/>
    <w:rsid w:val="00443FEC"/>
    <w:rsid w:val="004440FF"/>
    <w:rsid w:val="004441C3"/>
    <w:rsid w:val="004441F4"/>
    <w:rsid w:val="004442A7"/>
    <w:rsid w:val="0044455D"/>
    <w:rsid w:val="00444634"/>
    <w:rsid w:val="004448CB"/>
    <w:rsid w:val="00444901"/>
    <w:rsid w:val="00444934"/>
    <w:rsid w:val="00444960"/>
    <w:rsid w:val="00444EFD"/>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747"/>
    <w:rsid w:val="00446A50"/>
    <w:rsid w:val="00446B46"/>
    <w:rsid w:val="00446E75"/>
    <w:rsid w:val="00446F84"/>
    <w:rsid w:val="00446F8A"/>
    <w:rsid w:val="004470B7"/>
    <w:rsid w:val="004478FA"/>
    <w:rsid w:val="004479BB"/>
    <w:rsid w:val="00447EFD"/>
    <w:rsid w:val="00447FF2"/>
    <w:rsid w:val="00450037"/>
    <w:rsid w:val="0045039C"/>
    <w:rsid w:val="00450491"/>
    <w:rsid w:val="004504D2"/>
    <w:rsid w:val="00450778"/>
    <w:rsid w:val="00450B96"/>
    <w:rsid w:val="00450C7B"/>
    <w:rsid w:val="00450D3B"/>
    <w:rsid w:val="00450DEA"/>
    <w:rsid w:val="00450E1F"/>
    <w:rsid w:val="00450F13"/>
    <w:rsid w:val="00450FC6"/>
    <w:rsid w:val="004512E9"/>
    <w:rsid w:val="0045169D"/>
    <w:rsid w:val="0045180E"/>
    <w:rsid w:val="004518D5"/>
    <w:rsid w:val="00451AAF"/>
    <w:rsid w:val="00451B06"/>
    <w:rsid w:val="00451BEB"/>
    <w:rsid w:val="00451D6F"/>
    <w:rsid w:val="00451F4F"/>
    <w:rsid w:val="004520A3"/>
    <w:rsid w:val="004520FE"/>
    <w:rsid w:val="00452194"/>
    <w:rsid w:val="00452298"/>
    <w:rsid w:val="0045247B"/>
    <w:rsid w:val="00452540"/>
    <w:rsid w:val="00452616"/>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8BA"/>
    <w:rsid w:val="00455E20"/>
    <w:rsid w:val="00455E86"/>
    <w:rsid w:val="00455EAF"/>
    <w:rsid w:val="00456114"/>
    <w:rsid w:val="00456181"/>
    <w:rsid w:val="004561C1"/>
    <w:rsid w:val="0045623E"/>
    <w:rsid w:val="0045629B"/>
    <w:rsid w:val="004567CC"/>
    <w:rsid w:val="004568F8"/>
    <w:rsid w:val="00456971"/>
    <w:rsid w:val="00456AC7"/>
    <w:rsid w:val="00456B4F"/>
    <w:rsid w:val="00456F10"/>
    <w:rsid w:val="004573B3"/>
    <w:rsid w:val="0045742D"/>
    <w:rsid w:val="00457433"/>
    <w:rsid w:val="00457627"/>
    <w:rsid w:val="0045798D"/>
    <w:rsid w:val="00457B27"/>
    <w:rsid w:val="00457C5E"/>
    <w:rsid w:val="00457CBE"/>
    <w:rsid w:val="00457D6C"/>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8D3"/>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9F"/>
    <w:rsid w:val="00463DEC"/>
    <w:rsid w:val="00463FB1"/>
    <w:rsid w:val="00463FDC"/>
    <w:rsid w:val="0046400B"/>
    <w:rsid w:val="0046405D"/>
    <w:rsid w:val="00464131"/>
    <w:rsid w:val="004641A0"/>
    <w:rsid w:val="0046434B"/>
    <w:rsid w:val="004647E5"/>
    <w:rsid w:val="004647F7"/>
    <w:rsid w:val="00464897"/>
    <w:rsid w:val="00464A82"/>
    <w:rsid w:val="00464BD1"/>
    <w:rsid w:val="00464EDA"/>
    <w:rsid w:val="00464EE0"/>
    <w:rsid w:val="00465062"/>
    <w:rsid w:val="0046512B"/>
    <w:rsid w:val="00465180"/>
    <w:rsid w:val="004651F7"/>
    <w:rsid w:val="00465235"/>
    <w:rsid w:val="004652E9"/>
    <w:rsid w:val="004653F0"/>
    <w:rsid w:val="00465451"/>
    <w:rsid w:val="00465467"/>
    <w:rsid w:val="00465573"/>
    <w:rsid w:val="00465693"/>
    <w:rsid w:val="00465B1D"/>
    <w:rsid w:val="00465BDB"/>
    <w:rsid w:val="00465C8A"/>
    <w:rsid w:val="00465D59"/>
    <w:rsid w:val="00465EB3"/>
    <w:rsid w:val="004667C2"/>
    <w:rsid w:val="00466BB1"/>
    <w:rsid w:val="004670D7"/>
    <w:rsid w:val="0046719D"/>
    <w:rsid w:val="004674BF"/>
    <w:rsid w:val="00467742"/>
    <w:rsid w:val="00467857"/>
    <w:rsid w:val="00467898"/>
    <w:rsid w:val="00467A8B"/>
    <w:rsid w:val="00467B20"/>
    <w:rsid w:val="00467BA9"/>
    <w:rsid w:val="00467C4E"/>
    <w:rsid w:val="00467C50"/>
    <w:rsid w:val="0047041E"/>
    <w:rsid w:val="00470559"/>
    <w:rsid w:val="00470628"/>
    <w:rsid w:val="00470750"/>
    <w:rsid w:val="004707C5"/>
    <w:rsid w:val="00470893"/>
    <w:rsid w:val="00470A2E"/>
    <w:rsid w:val="00470ED0"/>
    <w:rsid w:val="00471243"/>
    <w:rsid w:val="0047139B"/>
    <w:rsid w:val="004715B3"/>
    <w:rsid w:val="0047166D"/>
    <w:rsid w:val="0047184B"/>
    <w:rsid w:val="00471856"/>
    <w:rsid w:val="00471926"/>
    <w:rsid w:val="0047199A"/>
    <w:rsid w:val="00471A08"/>
    <w:rsid w:val="00471DA5"/>
    <w:rsid w:val="00471DB0"/>
    <w:rsid w:val="00471FAB"/>
    <w:rsid w:val="004721FF"/>
    <w:rsid w:val="0047253B"/>
    <w:rsid w:val="004725AA"/>
    <w:rsid w:val="00472684"/>
    <w:rsid w:val="00472709"/>
    <w:rsid w:val="00472ACB"/>
    <w:rsid w:val="00472F80"/>
    <w:rsid w:val="004735E8"/>
    <w:rsid w:val="00473631"/>
    <w:rsid w:val="004736A3"/>
    <w:rsid w:val="004737D3"/>
    <w:rsid w:val="00473800"/>
    <w:rsid w:val="00473C85"/>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CF"/>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6FFC"/>
    <w:rsid w:val="00477282"/>
    <w:rsid w:val="004774C5"/>
    <w:rsid w:val="004774EA"/>
    <w:rsid w:val="004775ED"/>
    <w:rsid w:val="004778C0"/>
    <w:rsid w:val="00477B60"/>
    <w:rsid w:val="00480362"/>
    <w:rsid w:val="00480509"/>
    <w:rsid w:val="00480618"/>
    <w:rsid w:val="0048061F"/>
    <w:rsid w:val="00480B03"/>
    <w:rsid w:val="00480B29"/>
    <w:rsid w:val="00480BEF"/>
    <w:rsid w:val="00480C44"/>
    <w:rsid w:val="00480C70"/>
    <w:rsid w:val="00480CC5"/>
    <w:rsid w:val="00480D92"/>
    <w:rsid w:val="00480EAA"/>
    <w:rsid w:val="004810DD"/>
    <w:rsid w:val="004810EC"/>
    <w:rsid w:val="0048117C"/>
    <w:rsid w:val="00481181"/>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51B"/>
    <w:rsid w:val="0048274C"/>
    <w:rsid w:val="004827DA"/>
    <w:rsid w:val="00482943"/>
    <w:rsid w:val="00482ADC"/>
    <w:rsid w:val="00482BE6"/>
    <w:rsid w:val="00482C10"/>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12B"/>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7014"/>
    <w:rsid w:val="0048702F"/>
    <w:rsid w:val="00487451"/>
    <w:rsid w:val="00487466"/>
    <w:rsid w:val="004874D3"/>
    <w:rsid w:val="0048758C"/>
    <w:rsid w:val="0048772C"/>
    <w:rsid w:val="00487866"/>
    <w:rsid w:val="004878BC"/>
    <w:rsid w:val="00487A4B"/>
    <w:rsid w:val="00487A6F"/>
    <w:rsid w:val="00487C04"/>
    <w:rsid w:val="00487C7F"/>
    <w:rsid w:val="00487F28"/>
    <w:rsid w:val="00490185"/>
    <w:rsid w:val="004902C4"/>
    <w:rsid w:val="00490428"/>
    <w:rsid w:val="004904EA"/>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2A"/>
    <w:rsid w:val="00493031"/>
    <w:rsid w:val="004930A4"/>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3F1"/>
    <w:rsid w:val="0049545F"/>
    <w:rsid w:val="00495567"/>
    <w:rsid w:val="00495880"/>
    <w:rsid w:val="00495A32"/>
    <w:rsid w:val="00495B7B"/>
    <w:rsid w:val="004960F6"/>
    <w:rsid w:val="004961DB"/>
    <w:rsid w:val="00496255"/>
    <w:rsid w:val="004964DB"/>
    <w:rsid w:val="00496519"/>
    <w:rsid w:val="0049653E"/>
    <w:rsid w:val="00496614"/>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FA"/>
    <w:rsid w:val="004A01E1"/>
    <w:rsid w:val="004A02B2"/>
    <w:rsid w:val="004A02F8"/>
    <w:rsid w:val="004A073B"/>
    <w:rsid w:val="004A0835"/>
    <w:rsid w:val="004A08C9"/>
    <w:rsid w:val="004A0959"/>
    <w:rsid w:val="004A0974"/>
    <w:rsid w:val="004A0C35"/>
    <w:rsid w:val="004A0E00"/>
    <w:rsid w:val="004A0E47"/>
    <w:rsid w:val="004A108A"/>
    <w:rsid w:val="004A11D6"/>
    <w:rsid w:val="004A1452"/>
    <w:rsid w:val="004A15F7"/>
    <w:rsid w:val="004A1600"/>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2B1"/>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2EB"/>
    <w:rsid w:val="004A63C5"/>
    <w:rsid w:val="004A6416"/>
    <w:rsid w:val="004A6546"/>
    <w:rsid w:val="004A66DA"/>
    <w:rsid w:val="004A6AE1"/>
    <w:rsid w:val="004A6E13"/>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874"/>
    <w:rsid w:val="004B1885"/>
    <w:rsid w:val="004B19BB"/>
    <w:rsid w:val="004B1A40"/>
    <w:rsid w:val="004B1C42"/>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47"/>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C5F"/>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771"/>
    <w:rsid w:val="004B795F"/>
    <w:rsid w:val="004B7BA5"/>
    <w:rsid w:val="004B7C6F"/>
    <w:rsid w:val="004B7E99"/>
    <w:rsid w:val="004C0023"/>
    <w:rsid w:val="004C0346"/>
    <w:rsid w:val="004C049B"/>
    <w:rsid w:val="004C075E"/>
    <w:rsid w:val="004C0768"/>
    <w:rsid w:val="004C07C9"/>
    <w:rsid w:val="004C088A"/>
    <w:rsid w:val="004C09FD"/>
    <w:rsid w:val="004C0B5B"/>
    <w:rsid w:val="004C0BC6"/>
    <w:rsid w:val="004C0C5C"/>
    <w:rsid w:val="004C0D78"/>
    <w:rsid w:val="004C0F99"/>
    <w:rsid w:val="004C10AA"/>
    <w:rsid w:val="004C1125"/>
    <w:rsid w:val="004C12A0"/>
    <w:rsid w:val="004C130D"/>
    <w:rsid w:val="004C133A"/>
    <w:rsid w:val="004C13B9"/>
    <w:rsid w:val="004C1624"/>
    <w:rsid w:val="004C1905"/>
    <w:rsid w:val="004C19BA"/>
    <w:rsid w:val="004C19E4"/>
    <w:rsid w:val="004C1D3E"/>
    <w:rsid w:val="004C1ED8"/>
    <w:rsid w:val="004C2371"/>
    <w:rsid w:val="004C245B"/>
    <w:rsid w:val="004C2475"/>
    <w:rsid w:val="004C2832"/>
    <w:rsid w:val="004C28ED"/>
    <w:rsid w:val="004C2BC0"/>
    <w:rsid w:val="004C2F01"/>
    <w:rsid w:val="004C300D"/>
    <w:rsid w:val="004C30D0"/>
    <w:rsid w:val="004C3472"/>
    <w:rsid w:val="004C34E8"/>
    <w:rsid w:val="004C3776"/>
    <w:rsid w:val="004C3AD1"/>
    <w:rsid w:val="004C3C51"/>
    <w:rsid w:val="004C3EE9"/>
    <w:rsid w:val="004C3F0E"/>
    <w:rsid w:val="004C4117"/>
    <w:rsid w:val="004C4264"/>
    <w:rsid w:val="004C459F"/>
    <w:rsid w:val="004C47E8"/>
    <w:rsid w:val="004C47FE"/>
    <w:rsid w:val="004C4800"/>
    <w:rsid w:val="004C4BCE"/>
    <w:rsid w:val="004C4BF3"/>
    <w:rsid w:val="004C4D45"/>
    <w:rsid w:val="004C4DDA"/>
    <w:rsid w:val="004C4E5B"/>
    <w:rsid w:val="004C4F33"/>
    <w:rsid w:val="004C4FD0"/>
    <w:rsid w:val="004C5075"/>
    <w:rsid w:val="004C521E"/>
    <w:rsid w:val="004C5283"/>
    <w:rsid w:val="004C566C"/>
    <w:rsid w:val="004C5702"/>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06E"/>
    <w:rsid w:val="004C730E"/>
    <w:rsid w:val="004C75B8"/>
    <w:rsid w:val="004C7635"/>
    <w:rsid w:val="004C7739"/>
    <w:rsid w:val="004C7BDF"/>
    <w:rsid w:val="004C7C74"/>
    <w:rsid w:val="004C7D1D"/>
    <w:rsid w:val="004C7E4B"/>
    <w:rsid w:val="004C7E4E"/>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29"/>
    <w:rsid w:val="004D1A33"/>
    <w:rsid w:val="004D1C35"/>
    <w:rsid w:val="004D1D64"/>
    <w:rsid w:val="004D1DBB"/>
    <w:rsid w:val="004D1E90"/>
    <w:rsid w:val="004D234A"/>
    <w:rsid w:val="004D2394"/>
    <w:rsid w:val="004D2474"/>
    <w:rsid w:val="004D27C4"/>
    <w:rsid w:val="004D2855"/>
    <w:rsid w:val="004D2870"/>
    <w:rsid w:val="004D2B13"/>
    <w:rsid w:val="004D2C9A"/>
    <w:rsid w:val="004D2E57"/>
    <w:rsid w:val="004D30AD"/>
    <w:rsid w:val="004D30D0"/>
    <w:rsid w:val="004D3251"/>
    <w:rsid w:val="004D3403"/>
    <w:rsid w:val="004D350B"/>
    <w:rsid w:val="004D39CA"/>
    <w:rsid w:val="004D3BA6"/>
    <w:rsid w:val="004D3FC2"/>
    <w:rsid w:val="004D4000"/>
    <w:rsid w:val="004D4048"/>
    <w:rsid w:val="004D40D5"/>
    <w:rsid w:val="004D44ED"/>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2C7"/>
    <w:rsid w:val="004D56C7"/>
    <w:rsid w:val="004D5728"/>
    <w:rsid w:val="004D57FF"/>
    <w:rsid w:val="004D5886"/>
    <w:rsid w:val="004D58D1"/>
    <w:rsid w:val="004D5F02"/>
    <w:rsid w:val="004D602D"/>
    <w:rsid w:val="004D6064"/>
    <w:rsid w:val="004D65BA"/>
    <w:rsid w:val="004D663B"/>
    <w:rsid w:val="004D6708"/>
    <w:rsid w:val="004D68C0"/>
    <w:rsid w:val="004D6B64"/>
    <w:rsid w:val="004D6C1A"/>
    <w:rsid w:val="004D6D97"/>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24E"/>
    <w:rsid w:val="004E52C5"/>
    <w:rsid w:val="004E53AE"/>
    <w:rsid w:val="004E5449"/>
    <w:rsid w:val="004E5710"/>
    <w:rsid w:val="004E5788"/>
    <w:rsid w:val="004E5856"/>
    <w:rsid w:val="004E59D9"/>
    <w:rsid w:val="004E5C61"/>
    <w:rsid w:val="004E5E63"/>
    <w:rsid w:val="004E5F74"/>
    <w:rsid w:val="004E5F81"/>
    <w:rsid w:val="004E6158"/>
    <w:rsid w:val="004E6184"/>
    <w:rsid w:val="004E61CC"/>
    <w:rsid w:val="004E6257"/>
    <w:rsid w:val="004E6331"/>
    <w:rsid w:val="004E6463"/>
    <w:rsid w:val="004E655B"/>
    <w:rsid w:val="004E66F0"/>
    <w:rsid w:val="004E6AF9"/>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B86"/>
    <w:rsid w:val="004F1E49"/>
    <w:rsid w:val="004F21FB"/>
    <w:rsid w:val="004F224B"/>
    <w:rsid w:val="004F2261"/>
    <w:rsid w:val="004F244A"/>
    <w:rsid w:val="004F2808"/>
    <w:rsid w:val="004F2826"/>
    <w:rsid w:val="004F287F"/>
    <w:rsid w:val="004F2AA6"/>
    <w:rsid w:val="004F2B9C"/>
    <w:rsid w:val="004F2CCE"/>
    <w:rsid w:val="004F2E09"/>
    <w:rsid w:val="004F2F1F"/>
    <w:rsid w:val="004F2F4E"/>
    <w:rsid w:val="004F31C6"/>
    <w:rsid w:val="004F31E9"/>
    <w:rsid w:val="004F3352"/>
    <w:rsid w:val="004F3368"/>
    <w:rsid w:val="004F33A7"/>
    <w:rsid w:val="004F349F"/>
    <w:rsid w:val="004F3590"/>
    <w:rsid w:val="004F359A"/>
    <w:rsid w:val="004F36E2"/>
    <w:rsid w:val="004F388D"/>
    <w:rsid w:val="004F39E3"/>
    <w:rsid w:val="004F3C92"/>
    <w:rsid w:val="004F3DD1"/>
    <w:rsid w:val="004F40CC"/>
    <w:rsid w:val="004F41C4"/>
    <w:rsid w:val="004F4388"/>
    <w:rsid w:val="004F45E3"/>
    <w:rsid w:val="004F4639"/>
    <w:rsid w:val="004F4884"/>
    <w:rsid w:val="004F4964"/>
    <w:rsid w:val="004F498F"/>
    <w:rsid w:val="004F4C6F"/>
    <w:rsid w:val="004F4E53"/>
    <w:rsid w:val="004F5029"/>
    <w:rsid w:val="004F510E"/>
    <w:rsid w:val="004F512B"/>
    <w:rsid w:val="004F5452"/>
    <w:rsid w:val="004F56BB"/>
    <w:rsid w:val="004F56CA"/>
    <w:rsid w:val="004F5748"/>
    <w:rsid w:val="004F58AB"/>
    <w:rsid w:val="004F5952"/>
    <w:rsid w:val="004F5B08"/>
    <w:rsid w:val="004F5B64"/>
    <w:rsid w:val="004F5B9F"/>
    <w:rsid w:val="004F5D4A"/>
    <w:rsid w:val="004F5D56"/>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C51"/>
    <w:rsid w:val="004F7D6B"/>
    <w:rsid w:val="004F7F1A"/>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A59"/>
    <w:rsid w:val="00500B08"/>
    <w:rsid w:val="00500D53"/>
    <w:rsid w:val="00500D57"/>
    <w:rsid w:val="00500FED"/>
    <w:rsid w:val="005010C4"/>
    <w:rsid w:val="0050132F"/>
    <w:rsid w:val="005013EF"/>
    <w:rsid w:val="00501470"/>
    <w:rsid w:val="00501723"/>
    <w:rsid w:val="00501A8C"/>
    <w:rsid w:val="00501BFC"/>
    <w:rsid w:val="00501CE2"/>
    <w:rsid w:val="00501D0A"/>
    <w:rsid w:val="00501F0D"/>
    <w:rsid w:val="00501F1F"/>
    <w:rsid w:val="005020FB"/>
    <w:rsid w:val="005023DC"/>
    <w:rsid w:val="005024FD"/>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B7"/>
    <w:rsid w:val="00506C2E"/>
    <w:rsid w:val="00506C44"/>
    <w:rsid w:val="00506D41"/>
    <w:rsid w:val="00506D5A"/>
    <w:rsid w:val="00507276"/>
    <w:rsid w:val="005073E1"/>
    <w:rsid w:val="005074C9"/>
    <w:rsid w:val="0050757F"/>
    <w:rsid w:val="0050759B"/>
    <w:rsid w:val="00507754"/>
    <w:rsid w:val="00507914"/>
    <w:rsid w:val="005079B0"/>
    <w:rsid w:val="005079E7"/>
    <w:rsid w:val="00507A33"/>
    <w:rsid w:val="00507CAF"/>
    <w:rsid w:val="00507DA0"/>
    <w:rsid w:val="00507F0D"/>
    <w:rsid w:val="005100F2"/>
    <w:rsid w:val="00510304"/>
    <w:rsid w:val="00510374"/>
    <w:rsid w:val="005103E2"/>
    <w:rsid w:val="00510444"/>
    <w:rsid w:val="0051046B"/>
    <w:rsid w:val="00510E50"/>
    <w:rsid w:val="00511081"/>
    <w:rsid w:val="00511599"/>
    <w:rsid w:val="005117EA"/>
    <w:rsid w:val="0051190A"/>
    <w:rsid w:val="005119D6"/>
    <w:rsid w:val="00511D50"/>
    <w:rsid w:val="00511E67"/>
    <w:rsid w:val="00512032"/>
    <w:rsid w:val="0051236A"/>
    <w:rsid w:val="0051263C"/>
    <w:rsid w:val="00512673"/>
    <w:rsid w:val="00512747"/>
    <w:rsid w:val="00512A7B"/>
    <w:rsid w:val="00512AB7"/>
    <w:rsid w:val="00512C63"/>
    <w:rsid w:val="00512D39"/>
    <w:rsid w:val="00512F0B"/>
    <w:rsid w:val="005130E3"/>
    <w:rsid w:val="00513304"/>
    <w:rsid w:val="005135B1"/>
    <w:rsid w:val="00513622"/>
    <w:rsid w:val="0051387D"/>
    <w:rsid w:val="005138C5"/>
    <w:rsid w:val="00513ACE"/>
    <w:rsid w:val="00513B8C"/>
    <w:rsid w:val="00513EDA"/>
    <w:rsid w:val="00513F8F"/>
    <w:rsid w:val="00514045"/>
    <w:rsid w:val="0051404A"/>
    <w:rsid w:val="00514574"/>
    <w:rsid w:val="005147E7"/>
    <w:rsid w:val="005149A2"/>
    <w:rsid w:val="00514CEB"/>
    <w:rsid w:val="00514CEE"/>
    <w:rsid w:val="00514FFF"/>
    <w:rsid w:val="005150E4"/>
    <w:rsid w:val="00515295"/>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A67"/>
    <w:rsid w:val="00516B96"/>
    <w:rsid w:val="00516E9E"/>
    <w:rsid w:val="00516F05"/>
    <w:rsid w:val="005170A2"/>
    <w:rsid w:val="0051727E"/>
    <w:rsid w:val="005173A4"/>
    <w:rsid w:val="005175F5"/>
    <w:rsid w:val="0051777A"/>
    <w:rsid w:val="00517895"/>
    <w:rsid w:val="005179DC"/>
    <w:rsid w:val="00517A81"/>
    <w:rsid w:val="00517E53"/>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44E"/>
    <w:rsid w:val="005214CB"/>
    <w:rsid w:val="00521964"/>
    <w:rsid w:val="00521ABC"/>
    <w:rsid w:val="00521D5B"/>
    <w:rsid w:val="00521D65"/>
    <w:rsid w:val="00521EE6"/>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4F9D"/>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053"/>
    <w:rsid w:val="0052719A"/>
    <w:rsid w:val="00527266"/>
    <w:rsid w:val="005272A8"/>
    <w:rsid w:val="00527489"/>
    <w:rsid w:val="00527860"/>
    <w:rsid w:val="005278F0"/>
    <w:rsid w:val="00527A58"/>
    <w:rsid w:val="00527B1F"/>
    <w:rsid w:val="0053005D"/>
    <w:rsid w:val="005300FD"/>
    <w:rsid w:val="0053012B"/>
    <w:rsid w:val="005301EC"/>
    <w:rsid w:val="00530295"/>
    <w:rsid w:val="00530509"/>
    <w:rsid w:val="0053066C"/>
    <w:rsid w:val="00530AFD"/>
    <w:rsid w:val="00530F55"/>
    <w:rsid w:val="00531105"/>
    <w:rsid w:val="00531153"/>
    <w:rsid w:val="00531282"/>
    <w:rsid w:val="0053150C"/>
    <w:rsid w:val="00531562"/>
    <w:rsid w:val="00531647"/>
    <w:rsid w:val="0053173A"/>
    <w:rsid w:val="005317EC"/>
    <w:rsid w:val="00531824"/>
    <w:rsid w:val="0053189A"/>
    <w:rsid w:val="005319CF"/>
    <w:rsid w:val="00531AF4"/>
    <w:rsid w:val="00531DC2"/>
    <w:rsid w:val="00531EA2"/>
    <w:rsid w:val="00531F71"/>
    <w:rsid w:val="0053211F"/>
    <w:rsid w:val="00532292"/>
    <w:rsid w:val="00532296"/>
    <w:rsid w:val="00532462"/>
    <w:rsid w:val="0053266B"/>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30B"/>
    <w:rsid w:val="00534692"/>
    <w:rsid w:val="0053471A"/>
    <w:rsid w:val="005347B1"/>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3"/>
    <w:rsid w:val="00536D47"/>
    <w:rsid w:val="00536E9E"/>
    <w:rsid w:val="00537092"/>
    <w:rsid w:val="0053724D"/>
    <w:rsid w:val="00537640"/>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ECA"/>
    <w:rsid w:val="00541F0C"/>
    <w:rsid w:val="0054213F"/>
    <w:rsid w:val="00542379"/>
    <w:rsid w:val="00542458"/>
    <w:rsid w:val="00542575"/>
    <w:rsid w:val="00542693"/>
    <w:rsid w:val="005428DB"/>
    <w:rsid w:val="00542993"/>
    <w:rsid w:val="005429DA"/>
    <w:rsid w:val="00542A1A"/>
    <w:rsid w:val="00542AF2"/>
    <w:rsid w:val="00542D07"/>
    <w:rsid w:val="00542D10"/>
    <w:rsid w:val="005433DA"/>
    <w:rsid w:val="0054348B"/>
    <w:rsid w:val="005436D7"/>
    <w:rsid w:val="00543703"/>
    <w:rsid w:val="00543712"/>
    <w:rsid w:val="00543785"/>
    <w:rsid w:val="00543A06"/>
    <w:rsid w:val="00543A66"/>
    <w:rsid w:val="00543A83"/>
    <w:rsid w:val="00543C04"/>
    <w:rsid w:val="00543C49"/>
    <w:rsid w:val="00543F63"/>
    <w:rsid w:val="00543F6B"/>
    <w:rsid w:val="00543FA3"/>
    <w:rsid w:val="00544051"/>
    <w:rsid w:val="005441CB"/>
    <w:rsid w:val="00544643"/>
    <w:rsid w:val="00544927"/>
    <w:rsid w:val="00544B02"/>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506"/>
    <w:rsid w:val="005466E9"/>
    <w:rsid w:val="00546738"/>
    <w:rsid w:val="005467D6"/>
    <w:rsid w:val="00546942"/>
    <w:rsid w:val="00546A6A"/>
    <w:rsid w:val="00546AE8"/>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E7"/>
    <w:rsid w:val="005502EF"/>
    <w:rsid w:val="005505BA"/>
    <w:rsid w:val="00550677"/>
    <w:rsid w:val="0055088A"/>
    <w:rsid w:val="00550D6F"/>
    <w:rsid w:val="00550E38"/>
    <w:rsid w:val="005511B1"/>
    <w:rsid w:val="005511F4"/>
    <w:rsid w:val="00551248"/>
    <w:rsid w:val="00551257"/>
    <w:rsid w:val="005512CD"/>
    <w:rsid w:val="00551593"/>
    <w:rsid w:val="005515F2"/>
    <w:rsid w:val="0055194D"/>
    <w:rsid w:val="00551B8C"/>
    <w:rsid w:val="00551E52"/>
    <w:rsid w:val="00552038"/>
    <w:rsid w:val="0055233E"/>
    <w:rsid w:val="00552569"/>
    <w:rsid w:val="005525F6"/>
    <w:rsid w:val="005528E1"/>
    <w:rsid w:val="00552D6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82D"/>
    <w:rsid w:val="005569D2"/>
    <w:rsid w:val="00556FD4"/>
    <w:rsid w:val="00557089"/>
    <w:rsid w:val="005570E7"/>
    <w:rsid w:val="0055717B"/>
    <w:rsid w:val="0055718D"/>
    <w:rsid w:val="0055727A"/>
    <w:rsid w:val="00557464"/>
    <w:rsid w:val="005574CA"/>
    <w:rsid w:val="00557637"/>
    <w:rsid w:val="0055771C"/>
    <w:rsid w:val="005579D0"/>
    <w:rsid w:val="00557A2C"/>
    <w:rsid w:val="00557A37"/>
    <w:rsid w:val="00557A60"/>
    <w:rsid w:val="00557B63"/>
    <w:rsid w:val="00557CAB"/>
    <w:rsid w:val="00557D87"/>
    <w:rsid w:val="00557FB7"/>
    <w:rsid w:val="00560029"/>
    <w:rsid w:val="00560232"/>
    <w:rsid w:val="005602DF"/>
    <w:rsid w:val="005603AD"/>
    <w:rsid w:val="005603F4"/>
    <w:rsid w:val="005607B8"/>
    <w:rsid w:val="00560AC9"/>
    <w:rsid w:val="00560D42"/>
    <w:rsid w:val="00560EAE"/>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4EE"/>
    <w:rsid w:val="0056350A"/>
    <w:rsid w:val="005637FA"/>
    <w:rsid w:val="00563958"/>
    <w:rsid w:val="00563CA8"/>
    <w:rsid w:val="00563EE7"/>
    <w:rsid w:val="00563FD2"/>
    <w:rsid w:val="00563FF1"/>
    <w:rsid w:val="0056402A"/>
    <w:rsid w:val="00564242"/>
    <w:rsid w:val="0056434D"/>
    <w:rsid w:val="00564595"/>
    <w:rsid w:val="00564597"/>
    <w:rsid w:val="005647CB"/>
    <w:rsid w:val="00564A21"/>
    <w:rsid w:val="00564B70"/>
    <w:rsid w:val="00564B71"/>
    <w:rsid w:val="00564D17"/>
    <w:rsid w:val="00564EB9"/>
    <w:rsid w:val="0056518E"/>
    <w:rsid w:val="00565532"/>
    <w:rsid w:val="0056567B"/>
    <w:rsid w:val="00565739"/>
    <w:rsid w:val="005657A0"/>
    <w:rsid w:val="005657DD"/>
    <w:rsid w:val="00565D94"/>
    <w:rsid w:val="00565DA2"/>
    <w:rsid w:val="00565E25"/>
    <w:rsid w:val="00566548"/>
    <w:rsid w:val="005665C8"/>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E97"/>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CA2"/>
    <w:rsid w:val="00575D08"/>
    <w:rsid w:val="00575DBF"/>
    <w:rsid w:val="0057609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40"/>
    <w:rsid w:val="005777AC"/>
    <w:rsid w:val="00577864"/>
    <w:rsid w:val="005778AE"/>
    <w:rsid w:val="0057790E"/>
    <w:rsid w:val="00577B7A"/>
    <w:rsid w:val="00577B87"/>
    <w:rsid w:val="00577CC2"/>
    <w:rsid w:val="00577EB4"/>
    <w:rsid w:val="00577F5D"/>
    <w:rsid w:val="005803F3"/>
    <w:rsid w:val="005807BE"/>
    <w:rsid w:val="00580863"/>
    <w:rsid w:val="005809DE"/>
    <w:rsid w:val="00580AB9"/>
    <w:rsid w:val="00580ACA"/>
    <w:rsid w:val="00580B24"/>
    <w:rsid w:val="00580D25"/>
    <w:rsid w:val="00580D82"/>
    <w:rsid w:val="00581081"/>
    <w:rsid w:val="005811E1"/>
    <w:rsid w:val="00581529"/>
    <w:rsid w:val="0058155B"/>
    <w:rsid w:val="005815D2"/>
    <w:rsid w:val="005818D4"/>
    <w:rsid w:val="00581915"/>
    <w:rsid w:val="005819D7"/>
    <w:rsid w:val="00581AB8"/>
    <w:rsid w:val="00581C3D"/>
    <w:rsid w:val="00581C6E"/>
    <w:rsid w:val="00581DF8"/>
    <w:rsid w:val="00581E46"/>
    <w:rsid w:val="00581F40"/>
    <w:rsid w:val="00582202"/>
    <w:rsid w:val="00582342"/>
    <w:rsid w:val="005823AC"/>
    <w:rsid w:val="00582764"/>
    <w:rsid w:val="005829CC"/>
    <w:rsid w:val="00582CF1"/>
    <w:rsid w:val="00582D92"/>
    <w:rsid w:val="00582E3D"/>
    <w:rsid w:val="00582F28"/>
    <w:rsid w:val="00582F9E"/>
    <w:rsid w:val="00583147"/>
    <w:rsid w:val="00583250"/>
    <w:rsid w:val="00583503"/>
    <w:rsid w:val="0058363E"/>
    <w:rsid w:val="005836D0"/>
    <w:rsid w:val="005837B4"/>
    <w:rsid w:val="00583B27"/>
    <w:rsid w:val="00583B9D"/>
    <w:rsid w:val="00583BBC"/>
    <w:rsid w:val="00583C7A"/>
    <w:rsid w:val="00583D56"/>
    <w:rsid w:val="00583DEF"/>
    <w:rsid w:val="00583E78"/>
    <w:rsid w:val="00583F43"/>
    <w:rsid w:val="005843B3"/>
    <w:rsid w:val="005843F1"/>
    <w:rsid w:val="00584496"/>
    <w:rsid w:val="0058457B"/>
    <w:rsid w:val="005846B7"/>
    <w:rsid w:val="00584DA8"/>
    <w:rsid w:val="00584E27"/>
    <w:rsid w:val="00584E9D"/>
    <w:rsid w:val="00585171"/>
    <w:rsid w:val="005851E2"/>
    <w:rsid w:val="00585226"/>
    <w:rsid w:val="00585279"/>
    <w:rsid w:val="005852AA"/>
    <w:rsid w:val="005853CF"/>
    <w:rsid w:val="00585668"/>
    <w:rsid w:val="00585867"/>
    <w:rsid w:val="00585924"/>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AD2"/>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5EC1"/>
    <w:rsid w:val="0059614A"/>
    <w:rsid w:val="00596308"/>
    <w:rsid w:val="00596458"/>
    <w:rsid w:val="00596699"/>
    <w:rsid w:val="005967A0"/>
    <w:rsid w:val="005967F6"/>
    <w:rsid w:val="0059686E"/>
    <w:rsid w:val="005968C4"/>
    <w:rsid w:val="00596924"/>
    <w:rsid w:val="005969BA"/>
    <w:rsid w:val="00596A80"/>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0BB"/>
    <w:rsid w:val="005A320D"/>
    <w:rsid w:val="005A32B1"/>
    <w:rsid w:val="005A3330"/>
    <w:rsid w:val="005A35FE"/>
    <w:rsid w:val="005A36E3"/>
    <w:rsid w:val="005A39F9"/>
    <w:rsid w:val="005A3A31"/>
    <w:rsid w:val="005A3ACD"/>
    <w:rsid w:val="005A3BB8"/>
    <w:rsid w:val="005A3D74"/>
    <w:rsid w:val="005A3E8B"/>
    <w:rsid w:val="005A40B0"/>
    <w:rsid w:val="005A416C"/>
    <w:rsid w:val="005A4432"/>
    <w:rsid w:val="005A44EE"/>
    <w:rsid w:val="005A45DB"/>
    <w:rsid w:val="005A4780"/>
    <w:rsid w:val="005A492E"/>
    <w:rsid w:val="005A494C"/>
    <w:rsid w:val="005A4CD5"/>
    <w:rsid w:val="005A531D"/>
    <w:rsid w:val="005A55FF"/>
    <w:rsid w:val="005A585B"/>
    <w:rsid w:val="005A588D"/>
    <w:rsid w:val="005A58B6"/>
    <w:rsid w:val="005A59CF"/>
    <w:rsid w:val="005A5E17"/>
    <w:rsid w:val="005A5E29"/>
    <w:rsid w:val="005A5FBB"/>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2DF"/>
    <w:rsid w:val="005B13B9"/>
    <w:rsid w:val="005B13DF"/>
    <w:rsid w:val="005B13E9"/>
    <w:rsid w:val="005B1436"/>
    <w:rsid w:val="005B14D3"/>
    <w:rsid w:val="005B1568"/>
    <w:rsid w:val="005B1640"/>
    <w:rsid w:val="005B16CC"/>
    <w:rsid w:val="005B16F0"/>
    <w:rsid w:val="005B18BB"/>
    <w:rsid w:val="005B18EC"/>
    <w:rsid w:val="005B193B"/>
    <w:rsid w:val="005B1B9C"/>
    <w:rsid w:val="005B25E7"/>
    <w:rsid w:val="005B2614"/>
    <w:rsid w:val="005B2899"/>
    <w:rsid w:val="005B2DA2"/>
    <w:rsid w:val="005B2EB8"/>
    <w:rsid w:val="005B32A9"/>
    <w:rsid w:val="005B34AE"/>
    <w:rsid w:val="005B3518"/>
    <w:rsid w:val="005B355C"/>
    <w:rsid w:val="005B3758"/>
    <w:rsid w:val="005B38B5"/>
    <w:rsid w:val="005B3ADB"/>
    <w:rsid w:val="005B3C7C"/>
    <w:rsid w:val="005B3CB8"/>
    <w:rsid w:val="005B3E26"/>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087"/>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319"/>
    <w:rsid w:val="005B754D"/>
    <w:rsid w:val="005B77DE"/>
    <w:rsid w:val="005B7824"/>
    <w:rsid w:val="005B7A4C"/>
    <w:rsid w:val="005B7A5C"/>
    <w:rsid w:val="005C001C"/>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225"/>
    <w:rsid w:val="005C12DF"/>
    <w:rsid w:val="005C132F"/>
    <w:rsid w:val="005C133C"/>
    <w:rsid w:val="005C138F"/>
    <w:rsid w:val="005C14A2"/>
    <w:rsid w:val="005C15FA"/>
    <w:rsid w:val="005C16AA"/>
    <w:rsid w:val="005C1752"/>
    <w:rsid w:val="005C17C4"/>
    <w:rsid w:val="005C1BF2"/>
    <w:rsid w:val="005C1F8C"/>
    <w:rsid w:val="005C2144"/>
    <w:rsid w:val="005C247C"/>
    <w:rsid w:val="005C2480"/>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CBC"/>
    <w:rsid w:val="005C3EBA"/>
    <w:rsid w:val="005C3F2F"/>
    <w:rsid w:val="005C406C"/>
    <w:rsid w:val="005C408F"/>
    <w:rsid w:val="005C40C2"/>
    <w:rsid w:val="005C46BF"/>
    <w:rsid w:val="005C4B4D"/>
    <w:rsid w:val="005C4C4F"/>
    <w:rsid w:val="005C4DE3"/>
    <w:rsid w:val="005C4FCE"/>
    <w:rsid w:val="005C5024"/>
    <w:rsid w:val="005C5277"/>
    <w:rsid w:val="005C52AB"/>
    <w:rsid w:val="005C5372"/>
    <w:rsid w:val="005C5379"/>
    <w:rsid w:val="005C5400"/>
    <w:rsid w:val="005C5409"/>
    <w:rsid w:val="005C5425"/>
    <w:rsid w:val="005C56C8"/>
    <w:rsid w:val="005C5846"/>
    <w:rsid w:val="005C5849"/>
    <w:rsid w:val="005C5A28"/>
    <w:rsid w:val="005C5CDE"/>
    <w:rsid w:val="005C5F1D"/>
    <w:rsid w:val="005C5FEC"/>
    <w:rsid w:val="005C60C0"/>
    <w:rsid w:val="005C6222"/>
    <w:rsid w:val="005C69FA"/>
    <w:rsid w:val="005C6B26"/>
    <w:rsid w:val="005C6CAA"/>
    <w:rsid w:val="005C6F41"/>
    <w:rsid w:val="005C7343"/>
    <w:rsid w:val="005C76FB"/>
    <w:rsid w:val="005C772B"/>
    <w:rsid w:val="005C7A54"/>
    <w:rsid w:val="005C7A92"/>
    <w:rsid w:val="005C7BE4"/>
    <w:rsid w:val="005C7CAD"/>
    <w:rsid w:val="005C7CF2"/>
    <w:rsid w:val="005C7DAB"/>
    <w:rsid w:val="005C7EF8"/>
    <w:rsid w:val="005C7F16"/>
    <w:rsid w:val="005D02FA"/>
    <w:rsid w:val="005D03FC"/>
    <w:rsid w:val="005D047B"/>
    <w:rsid w:val="005D055E"/>
    <w:rsid w:val="005D060E"/>
    <w:rsid w:val="005D0670"/>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56"/>
    <w:rsid w:val="005D2CB0"/>
    <w:rsid w:val="005D2D08"/>
    <w:rsid w:val="005D2EE8"/>
    <w:rsid w:val="005D2F30"/>
    <w:rsid w:val="005D30C8"/>
    <w:rsid w:val="005D32CC"/>
    <w:rsid w:val="005D3534"/>
    <w:rsid w:val="005D35C2"/>
    <w:rsid w:val="005D35E1"/>
    <w:rsid w:val="005D3707"/>
    <w:rsid w:val="005D382F"/>
    <w:rsid w:val="005D3AF0"/>
    <w:rsid w:val="005D3BFD"/>
    <w:rsid w:val="005D3EDF"/>
    <w:rsid w:val="005D4043"/>
    <w:rsid w:val="005D40B5"/>
    <w:rsid w:val="005D40FF"/>
    <w:rsid w:val="005D41E3"/>
    <w:rsid w:val="005D46B4"/>
    <w:rsid w:val="005D46E9"/>
    <w:rsid w:val="005D4906"/>
    <w:rsid w:val="005D49D1"/>
    <w:rsid w:val="005D5012"/>
    <w:rsid w:val="005D50E7"/>
    <w:rsid w:val="005D5239"/>
    <w:rsid w:val="005D5272"/>
    <w:rsid w:val="005D5326"/>
    <w:rsid w:val="005D5933"/>
    <w:rsid w:val="005D5C51"/>
    <w:rsid w:val="005D5D4A"/>
    <w:rsid w:val="005D5E46"/>
    <w:rsid w:val="005D5E68"/>
    <w:rsid w:val="005D609E"/>
    <w:rsid w:val="005D63BC"/>
    <w:rsid w:val="005D64A5"/>
    <w:rsid w:val="005D64E8"/>
    <w:rsid w:val="005D685D"/>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885"/>
    <w:rsid w:val="005E1972"/>
    <w:rsid w:val="005E1BB2"/>
    <w:rsid w:val="005E2370"/>
    <w:rsid w:val="005E2490"/>
    <w:rsid w:val="005E295F"/>
    <w:rsid w:val="005E2E28"/>
    <w:rsid w:val="005E3035"/>
    <w:rsid w:val="005E3096"/>
    <w:rsid w:val="005E35FD"/>
    <w:rsid w:val="005E382F"/>
    <w:rsid w:val="005E383F"/>
    <w:rsid w:val="005E3B77"/>
    <w:rsid w:val="005E3BEE"/>
    <w:rsid w:val="005E3C12"/>
    <w:rsid w:val="005E3C9D"/>
    <w:rsid w:val="005E3FFF"/>
    <w:rsid w:val="005E43AD"/>
    <w:rsid w:val="005E44EE"/>
    <w:rsid w:val="005E464D"/>
    <w:rsid w:val="005E48F7"/>
    <w:rsid w:val="005E4CCB"/>
    <w:rsid w:val="005E552A"/>
    <w:rsid w:val="005E5563"/>
    <w:rsid w:val="005E59C5"/>
    <w:rsid w:val="005E5A69"/>
    <w:rsid w:val="005E5E74"/>
    <w:rsid w:val="005E5E87"/>
    <w:rsid w:val="005E5FA6"/>
    <w:rsid w:val="005E61CD"/>
    <w:rsid w:val="005E64F7"/>
    <w:rsid w:val="005E66F1"/>
    <w:rsid w:val="005E670F"/>
    <w:rsid w:val="005E6918"/>
    <w:rsid w:val="005E6963"/>
    <w:rsid w:val="005E6AFB"/>
    <w:rsid w:val="005E6D39"/>
    <w:rsid w:val="005E6E7F"/>
    <w:rsid w:val="005E71B2"/>
    <w:rsid w:val="005E7556"/>
    <w:rsid w:val="005E75D2"/>
    <w:rsid w:val="005E75EA"/>
    <w:rsid w:val="005E7698"/>
    <w:rsid w:val="005E76A1"/>
    <w:rsid w:val="005E7701"/>
    <w:rsid w:val="005E7849"/>
    <w:rsid w:val="005E78A2"/>
    <w:rsid w:val="005E796D"/>
    <w:rsid w:val="005E7A8C"/>
    <w:rsid w:val="005E7D32"/>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F7C"/>
    <w:rsid w:val="005F0FC4"/>
    <w:rsid w:val="005F1069"/>
    <w:rsid w:val="005F1392"/>
    <w:rsid w:val="005F13E9"/>
    <w:rsid w:val="005F1579"/>
    <w:rsid w:val="005F1A5D"/>
    <w:rsid w:val="005F1B9C"/>
    <w:rsid w:val="005F1FE4"/>
    <w:rsid w:val="005F1FEB"/>
    <w:rsid w:val="005F21BF"/>
    <w:rsid w:val="005F2517"/>
    <w:rsid w:val="005F2528"/>
    <w:rsid w:val="005F2F54"/>
    <w:rsid w:val="005F2FD1"/>
    <w:rsid w:val="005F309A"/>
    <w:rsid w:val="005F3104"/>
    <w:rsid w:val="005F3405"/>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516"/>
    <w:rsid w:val="005F777D"/>
    <w:rsid w:val="005F7782"/>
    <w:rsid w:val="005F7A28"/>
    <w:rsid w:val="005F7BA3"/>
    <w:rsid w:val="005F7CC1"/>
    <w:rsid w:val="005F7CD9"/>
    <w:rsid w:val="005F7D06"/>
    <w:rsid w:val="005F7FB4"/>
    <w:rsid w:val="005F7FC9"/>
    <w:rsid w:val="006004DE"/>
    <w:rsid w:val="0060063B"/>
    <w:rsid w:val="006007C8"/>
    <w:rsid w:val="00600873"/>
    <w:rsid w:val="00600874"/>
    <w:rsid w:val="00600891"/>
    <w:rsid w:val="0060092A"/>
    <w:rsid w:val="00600AAB"/>
    <w:rsid w:val="00600B6C"/>
    <w:rsid w:val="00600CC9"/>
    <w:rsid w:val="00600FE6"/>
    <w:rsid w:val="00601072"/>
    <w:rsid w:val="00601097"/>
    <w:rsid w:val="00601159"/>
    <w:rsid w:val="006012DA"/>
    <w:rsid w:val="0060144E"/>
    <w:rsid w:val="0060150D"/>
    <w:rsid w:val="006017E8"/>
    <w:rsid w:val="00601ACD"/>
    <w:rsid w:val="00601E1B"/>
    <w:rsid w:val="00601FCD"/>
    <w:rsid w:val="006021EA"/>
    <w:rsid w:val="00602354"/>
    <w:rsid w:val="006024A6"/>
    <w:rsid w:val="0060254B"/>
    <w:rsid w:val="0060268D"/>
    <w:rsid w:val="006027D5"/>
    <w:rsid w:val="006028F8"/>
    <w:rsid w:val="006029A1"/>
    <w:rsid w:val="00602F3E"/>
    <w:rsid w:val="00602F7A"/>
    <w:rsid w:val="00602FBC"/>
    <w:rsid w:val="00602FDB"/>
    <w:rsid w:val="0060305B"/>
    <w:rsid w:val="00603075"/>
    <w:rsid w:val="0060313E"/>
    <w:rsid w:val="00603287"/>
    <w:rsid w:val="006032B6"/>
    <w:rsid w:val="00603460"/>
    <w:rsid w:val="0060397F"/>
    <w:rsid w:val="006039C5"/>
    <w:rsid w:val="00603A58"/>
    <w:rsid w:val="00603AC0"/>
    <w:rsid w:val="00603B1B"/>
    <w:rsid w:val="00603CF2"/>
    <w:rsid w:val="00604030"/>
    <w:rsid w:val="006041B2"/>
    <w:rsid w:val="0060422E"/>
    <w:rsid w:val="00604318"/>
    <w:rsid w:val="0060438C"/>
    <w:rsid w:val="006043D7"/>
    <w:rsid w:val="00604594"/>
    <w:rsid w:val="00604708"/>
    <w:rsid w:val="006049C5"/>
    <w:rsid w:val="00604CFF"/>
    <w:rsid w:val="00604F87"/>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4DC"/>
    <w:rsid w:val="00606554"/>
    <w:rsid w:val="0060684F"/>
    <w:rsid w:val="00606B0C"/>
    <w:rsid w:val="00606BB5"/>
    <w:rsid w:val="00606DB2"/>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DE7"/>
    <w:rsid w:val="00612081"/>
    <w:rsid w:val="00612140"/>
    <w:rsid w:val="00612344"/>
    <w:rsid w:val="006125DB"/>
    <w:rsid w:val="0061297E"/>
    <w:rsid w:val="006129AE"/>
    <w:rsid w:val="00612BEF"/>
    <w:rsid w:val="00612C73"/>
    <w:rsid w:val="00612E67"/>
    <w:rsid w:val="00612E96"/>
    <w:rsid w:val="00612EC1"/>
    <w:rsid w:val="00613120"/>
    <w:rsid w:val="006133A2"/>
    <w:rsid w:val="006134CE"/>
    <w:rsid w:val="006138D8"/>
    <w:rsid w:val="00613A55"/>
    <w:rsid w:val="00613C15"/>
    <w:rsid w:val="00613EF8"/>
    <w:rsid w:val="00614016"/>
    <w:rsid w:val="00614064"/>
    <w:rsid w:val="006140AE"/>
    <w:rsid w:val="006141D8"/>
    <w:rsid w:val="00614225"/>
    <w:rsid w:val="00614289"/>
    <w:rsid w:val="006143C8"/>
    <w:rsid w:val="006144B0"/>
    <w:rsid w:val="006146BD"/>
    <w:rsid w:val="006147BE"/>
    <w:rsid w:val="006149B9"/>
    <w:rsid w:val="00614BDD"/>
    <w:rsid w:val="00614C2F"/>
    <w:rsid w:val="00614CB4"/>
    <w:rsid w:val="00614D1E"/>
    <w:rsid w:val="00614D64"/>
    <w:rsid w:val="00614E35"/>
    <w:rsid w:val="0061513A"/>
    <w:rsid w:val="0061524B"/>
    <w:rsid w:val="006152EA"/>
    <w:rsid w:val="0061530C"/>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87"/>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B6"/>
    <w:rsid w:val="006209E8"/>
    <w:rsid w:val="00620A01"/>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F29"/>
    <w:rsid w:val="00623412"/>
    <w:rsid w:val="00623427"/>
    <w:rsid w:val="0062347B"/>
    <w:rsid w:val="006234A8"/>
    <w:rsid w:val="00623507"/>
    <w:rsid w:val="00623AEB"/>
    <w:rsid w:val="00623B9C"/>
    <w:rsid w:val="00623BA2"/>
    <w:rsid w:val="00623BA4"/>
    <w:rsid w:val="00623BB4"/>
    <w:rsid w:val="00623DEC"/>
    <w:rsid w:val="00623E4E"/>
    <w:rsid w:val="0062465F"/>
    <w:rsid w:val="006246CE"/>
    <w:rsid w:val="006246E7"/>
    <w:rsid w:val="0062474D"/>
    <w:rsid w:val="00624A40"/>
    <w:rsid w:val="00624C2C"/>
    <w:rsid w:val="00624C6E"/>
    <w:rsid w:val="00624C71"/>
    <w:rsid w:val="00624FB3"/>
    <w:rsid w:val="00624FEE"/>
    <w:rsid w:val="0062509D"/>
    <w:rsid w:val="006251C6"/>
    <w:rsid w:val="00625271"/>
    <w:rsid w:val="0062528B"/>
    <w:rsid w:val="006254E5"/>
    <w:rsid w:val="006257A1"/>
    <w:rsid w:val="00625910"/>
    <w:rsid w:val="00625B24"/>
    <w:rsid w:val="00625E91"/>
    <w:rsid w:val="00625F4F"/>
    <w:rsid w:val="0062631D"/>
    <w:rsid w:val="00626387"/>
    <w:rsid w:val="006263D3"/>
    <w:rsid w:val="00626506"/>
    <w:rsid w:val="0062657C"/>
    <w:rsid w:val="00626651"/>
    <w:rsid w:val="006266C4"/>
    <w:rsid w:val="00626C25"/>
    <w:rsid w:val="00626CAB"/>
    <w:rsid w:val="00626D56"/>
    <w:rsid w:val="00626E57"/>
    <w:rsid w:val="00626E64"/>
    <w:rsid w:val="00626EC1"/>
    <w:rsid w:val="006271F4"/>
    <w:rsid w:val="0062725A"/>
    <w:rsid w:val="0062729E"/>
    <w:rsid w:val="0062737B"/>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40"/>
    <w:rsid w:val="006308D2"/>
    <w:rsid w:val="006309AC"/>
    <w:rsid w:val="00630B00"/>
    <w:rsid w:val="00630B46"/>
    <w:rsid w:val="00630C65"/>
    <w:rsid w:val="00631007"/>
    <w:rsid w:val="006310E4"/>
    <w:rsid w:val="00631528"/>
    <w:rsid w:val="006317E0"/>
    <w:rsid w:val="00631826"/>
    <w:rsid w:val="0063187F"/>
    <w:rsid w:val="00631B1A"/>
    <w:rsid w:val="00631D64"/>
    <w:rsid w:val="00631E3B"/>
    <w:rsid w:val="00631F71"/>
    <w:rsid w:val="00632114"/>
    <w:rsid w:val="006322AD"/>
    <w:rsid w:val="006324E9"/>
    <w:rsid w:val="00632594"/>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B5E"/>
    <w:rsid w:val="00633C0A"/>
    <w:rsid w:val="00633D61"/>
    <w:rsid w:val="00634003"/>
    <w:rsid w:val="0063405E"/>
    <w:rsid w:val="006341AD"/>
    <w:rsid w:val="006342C3"/>
    <w:rsid w:val="00634328"/>
    <w:rsid w:val="006346F1"/>
    <w:rsid w:val="006347F5"/>
    <w:rsid w:val="00634B4F"/>
    <w:rsid w:val="00634F0C"/>
    <w:rsid w:val="00634F76"/>
    <w:rsid w:val="006350E1"/>
    <w:rsid w:val="00635180"/>
    <w:rsid w:val="0063523B"/>
    <w:rsid w:val="006353A6"/>
    <w:rsid w:val="006353D0"/>
    <w:rsid w:val="00635715"/>
    <w:rsid w:val="00635CE0"/>
    <w:rsid w:val="00635CE9"/>
    <w:rsid w:val="00635EDC"/>
    <w:rsid w:val="00635F56"/>
    <w:rsid w:val="00635FE7"/>
    <w:rsid w:val="00636094"/>
    <w:rsid w:val="0063614C"/>
    <w:rsid w:val="006361AB"/>
    <w:rsid w:val="0063633A"/>
    <w:rsid w:val="0063650D"/>
    <w:rsid w:val="006368C6"/>
    <w:rsid w:val="00636A76"/>
    <w:rsid w:val="00637177"/>
    <w:rsid w:val="0063720A"/>
    <w:rsid w:val="00637268"/>
    <w:rsid w:val="0063739E"/>
    <w:rsid w:val="006373C7"/>
    <w:rsid w:val="006374B1"/>
    <w:rsid w:val="006377C3"/>
    <w:rsid w:val="0063785E"/>
    <w:rsid w:val="00637E00"/>
    <w:rsid w:val="00637F23"/>
    <w:rsid w:val="0064019A"/>
    <w:rsid w:val="006401C6"/>
    <w:rsid w:val="00640207"/>
    <w:rsid w:val="00640222"/>
    <w:rsid w:val="0064051B"/>
    <w:rsid w:val="00640551"/>
    <w:rsid w:val="00640826"/>
    <w:rsid w:val="0064087E"/>
    <w:rsid w:val="006409B9"/>
    <w:rsid w:val="006409F3"/>
    <w:rsid w:val="00640C6B"/>
    <w:rsid w:val="00641061"/>
    <w:rsid w:val="006411AF"/>
    <w:rsid w:val="006411DF"/>
    <w:rsid w:val="0064131A"/>
    <w:rsid w:val="006416F7"/>
    <w:rsid w:val="00641728"/>
    <w:rsid w:val="006417FF"/>
    <w:rsid w:val="006418DA"/>
    <w:rsid w:val="00641939"/>
    <w:rsid w:val="006419ED"/>
    <w:rsid w:val="00641C67"/>
    <w:rsid w:val="0064264B"/>
    <w:rsid w:val="006427DE"/>
    <w:rsid w:val="00642850"/>
    <w:rsid w:val="006429E5"/>
    <w:rsid w:val="00642A84"/>
    <w:rsid w:val="00642CD8"/>
    <w:rsid w:val="00642D10"/>
    <w:rsid w:val="00642E65"/>
    <w:rsid w:val="0064309C"/>
    <w:rsid w:val="00643286"/>
    <w:rsid w:val="0064336C"/>
    <w:rsid w:val="006434F6"/>
    <w:rsid w:val="00643736"/>
    <w:rsid w:val="00643769"/>
    <w:rsid w:val="006437A8"/>
    <w:rsid w:val="00643891"/>
    <w:rsid w:val="00643DCD"/>
    <w:rsid w:val="00643F49"/>
    <w:rsid w:val="00644200"/>
    <w:rsid w:val="0064428B"/>
    <w:rsid w:val="00644511"/>
    <w:rsid w:val="0064486C"/>
    <w:rsid w:val="00644907"/>
    <w:rsid w:val="00644A08"/>
    <w:rsid w:val="00644A1C"/>
    <w:rsid w:val="00644A30"/>
    <w:rsid w:val="00644A48"/>
    <w:rsid w:val="00644E60"/>
    <w:rsid w:val="00645190"/>
    <w:rsid w:val="006452CD"/>
    <w:rsid w:val="006452D0"/>
    <w:rsid w:val="00645592"/>
    <w:rsid w:val="0064576D"/>
    <w:rsid w:val="0064583F"/>
    <w:rsid w:val="0064597C"/>
    <w:rsid w:val="006459F6"/>
    <w:rsid w:val="00645ACC"/>
    <w:rsid w:val="00645B16"/>
    <w:rsid w:val="0064605F"/>
    <w:rsid w:val="00646506"/>
    <w:rsid w:val="006466B5"/>
    <w:rsid w:val="0064670A"/>
    <w:rsid w:val="006469DF"/>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16"/>
    <w:rsid w:val="006505A1"/>
    <w:rsid w:val="0065070F"/>
    <w:rsid w:val="006507EB"/>
    <w:rsid w:val="00650801"/>
    <w:rsid w:val="00650854"/>
    <w:rsid w:val="00650875"/>
    <w:rsid w:val="006508FC"/>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BDC"/>
    <w:rsid w:val="00653FED"/>
    <w:rsid w:val="00654055"/>
    <w:rsid w:val="0065424F"/>
    <w:rsid w:val="006544F6"/>
    <w:rsid w:val="00654507"/>
    <w:rsid w:val="006545C1"/>
    <w:rsid w:val="00655070"/>
    <w:rsid w:val="0065508A"/>
    <w:rsid w:val="00655223"/>
    <w:rsid w:val="00655231"/>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6A"/>
    <w:rsid w:val="006566E2"/>
    <w:rsid w:val="0065670D"/>
    <w:rsid w:val="0065696C"/>
    <w:rsid w:val="00656D36"/>
    <w:rsid w:val="00656D6F"/>
    <w:rsid w:val="00656E76"/>
    <w:rsid w:val="00656F43"/>
    <w:rsid w:val="00656F7A"/>
    <w:rsid w:val="00656FCA"/>
    <w:rsid w:val="00657005"/>
    <w:rsid w:val="0065710D"/>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4A2"/>
    <w:rsid w:val="00660587"/>
    <w:rsid w:val="006605DC"/>
    <w:rsid w:val="00660861"/>
    <w:rsid w:val="006608B7"/>
    <w:rsid w:val="00660B34"/>
    <w:rsid w:val="00660D6F"/>
    <w:rsid w:val="006610E3"/>
    <w:rsid w:val="0066112D"/>
    <w:rsid w:val="0066121C"/>
    <w:rsid w:val="00661234"/>
    <w:rsid w:val="00661308"/>
    <w:rsid w:val="0066146F"/>
    <w:rsid w:val="006614F3"/>
    <w:rsid w:val="0066155B"/>
    <w:rsid w:val="00661636"/>
    <w:rsid w:val="00661749"/>
    <w:rsid w:val="00661A51"/>
    <w:rsid w:val="00661C4E"/>
    <w:rsid w:val="00661CC2"/>
    <w:rsid w:val="00661D7C"/>
    <w:rsid w:val="006620FF"/>
    <w:rsid w:val="00662166"/>
    <w:rsid w:val="00662234"/>
    <w:rsid w:val="0066224B"/>
    <w:rsid w:val="0066231F"/>
    <w:rsid w:val="006625BF"/>
    <w:rsid w:val="006625FD"/>
    <w:rsid w:val="00662638"/>
    <w:rsid w:val="0066268F"/>
    <w:rsid w:val="00662DBE"/>
    <w:rsid w:val="00662FA2"/>
    <w:rsid w:val="00662FBE"/>
    <w:rsid w:val="0066310A"/>
    <w:rsid w:val="00663318"/>
    <w:rsid w:val="006634E5"/>
    <w:rsid w:val="006635B3"/>
    <w:rsid w:val="006635DC"/>
    <w:rsid w:val="006635E0"/>
    <w:rsid w:val="0066369A"/>
    <w:rsid w:val="00663908"/>
    <w:rsid w:val="00663A58"/>
    <w:rsid w:val="00663A60"/>
    <w:rsid w:val="00663A95"/>
    <w:rsid w:val="00663ADF"/>
    <w:rsid w:val="00663AFA"/>
    <w:rsid w:val="00663B1D"/>
    <w:rsid w:val="00663D7A"/>
    <w:rsid w:val="00663DAB"/>
    <w:rsid w:val="00663FD7"/>
    <w:rsid w:val="00664440"/>
    <w:rsid w:val="00664678"/>
    <w:rsid w:val="006646F0"/>
    <w:rsid w:val="006646F4"/>
    <w:rsid w:val="00665131"/>
    <w:rsid w:val="00665229"/>
    <w:rsid w:val="006652DF"/>
    <w:rsid w:val="00665316"/>
    <w:rsid w:val="006654E8"/>
    <w:rsid w:val="0066568F"/>
    <w:rsid w:val="00665CCE"/>
    <w:rsid w:val="00666140"/>
    <w:rsid w:val="00666214"/>
    <w:rsid w:val="006662C4"/>
    <w:rsid w:val="006663DC"/>
    <w:rsid w:val="0066692E"/>
    <w:rsid w:val="00666D4A"/>
    <w:rsid w:val="00666E14"/>
    <w:rsid w:val="00666E1C"/>
    <w:rsid w:val="00666E49"/>
    <w:rsid w:val="00666E74"/>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461"/>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AD"/>
    <w:rsid w:val="006754D4"/>
    <w:rsid w:val="00675652"/>
    <w:rsid w:val="006757BC"/>
    <w:rsid w:val="006758E5"/>
    <w:rsid w:val="00675985"/>
    <w:rsid w:val="00675C23"/>
    <w:rsid w:val="00675C45"/>
    <w:rsid w:val="00675ECB"/>
    <w:rsid w:val="00675FD2"/>
    <w:rsid w:val="00675FED"/>
    <w:rsid w:val="006763FE"/>
    <w:rsid w:val="0067649C"/>
    <w:rsid w:val="006767B8"/>
    <w:rsid w:val="0067692B"/>
    <w:rsid w:val="00677380"/>
    <w:rsid w:val="0067768B"/>
    <w:rsid w:val="00677725"/>
    <w:rsid w:val="006778DB"/>
    <w:rsid w:val="00677AE2"/>
    <w:rsid w:val="00677D34"/>
    <w:rsid w:val="00677D7D"/>
    <w:rsid w:val="00677F10"/>
    <w:rsid w:val="00680038"/>
    <w:rsid w:val="006800C5"/>
    <w:rsid w:val="0068013A"/>
    <w:rsid w:val="006803A9"/>
    <w:rsid w:val="0068066A"/>
    <w:rsid w:val="00680812"/>
    <w:rsid w:val="006809D2"/>
    <w:rsid w:val="00680A97"/>
    <w:rsid w:val="00680B29"/>
    <w:rsid w:val="00680C6F"/>
    <w:rsid w:val="00680F1F"/>
    <w:rsid w:val="00680F30"/>
    <w:rsid w:val="00680F81"/>
    <w:rsid w:val="00680FE5"/>
    <w:rsid w:val="0068102D"/>
    <w:rsid w:val="00681059"/>
    <w:rsid w:val="0068113A"/>
    <w:rsid w:val="006811B2"/>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36"/>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599"/>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3F6"/>
    <w:rsid w:val="0068767A"/>
    <w:rsid w:val="006878B2"/>
    <w:rsid w:val="00687A10"/>
    <w:rsid w:val="00687CD7"/>
    <w:rsid w:val="00690439"/>
    <w:rsid w:val="00690882"/>
    <w:rsid w:val="0069092D"/>
    <w:rsid w:val="00690D12"/>
    <w:rsid w:val="00690EFD"/>
    <w:rsid w:val="00690F0E"/>
    <w:rsid w:val="00690F8D"/>
    <w:rsid w:val="006910EB"/>
    <w:rsid w:val="006911A5"/>
    <w:rsid w:val="00691366"/>
    <w:rsid w:val="006913CF"/>
    <w:rsid w:val="00691441"/>
    <w:rsid w:val="00691453"/>
    <w:rsid w:val="006914FB"/>
    <w:rsid w:val="006919C5"/>
    <w:rsid w:val="00691EDB"/>
    <w:rsid w:val="00692155"/>
    <w:rsid w:val="00692799"/>
    <w:rsid w:val="006927F0"/>
    <w:rsid w:val="00692868"/>
    <w:rsid w:val="00692A0D"/>
    <w:rsid w:val="00692B2A"/>
    <w:rsid w:val="00692BDC"/>
    <w:rsid w:val="00692CA3"/>
    <w:rsid w:val="00692EA1"/>
    <w:rsid w:val="00693077"/>
    <w:rsid w:val="0069315F"/>
    <w:rsid w:val="006931A2"/>
    <w:rsid w:val="00693295"/>
    <w:rsid w:val="00693299"/>
    <w:rsid w:val="00693529"/>
    <w:rsid w:val="006935E1"/>
    <w:rsid w:val="0069362B"/>
    <w:rsid w:val="00693A5C"/>
    <w:rsid w:val="00693AFE"/>
    <w:rsid w:val="00693D6C"/>
    <w:rsid w:val="00693E06"/>
    <w:rsid w:val="00693EF4"/>
    <w:rsid w:val="00693F0A"/>
    <w:rsid w:val="00693FAE"/>
    <w:rsid w:val="006943E3"/>
    <w:rsid w:val="0069447C"/>
    <w:rsid w:val="0069493A"/>
    <w:rsid w:val="006949AD"/>
    <w:rsid w:val="00694B5C"/>
    <w:rsid w:val="00694E1F"/>
    <w:rsid w:val="00694E55"/>
    <w:rsid w:val="00694EFA"/>
    <w:rsid w:val="00694FCA"/>
    <w:rsid w:val="006951E3"/>
    <w:rsid w:val="00695227"/>
    <w:rsid w:val="00695314"/>
    <w:rsid w:val="006955CC"/>
    <w:rsid w:val="006958EF"/>
    <w:rsid w:val="00695900"/>
    <w:rsid w:val="00695CC5"/>
    <w:rsid w:val="00695D23"/>
    <w:rsid w:val="00695E75"/>
    <w:rsid w:val="00695E7D"/>
    <w:rsid w:val="00695ECA"/>
    <w:rsid w:val="00695F64"/>
    <w:rsid w:val="00696057"/>
    <w:rsid w:val="00696244"/>
    <w:rsid w:val="00696895"/>
    <w:rsid w:val="006969D6"/>
    <w:rsid w:val="00696B37"/>
    <w:rsid w:val="00696B6A"/>
    <w:rsid w:val="00696DD1"/>
    <w:rsid w:val="00696E60"/>
    <w:rsid w:val="00696E72"/>
    <w:rsid w:val="00696FE2"/>
    <w:rsid w:val="0069724C"/>
    <w:rsid w:val="00697436"/>
    <w:rsid w:val="00697470"/>
    <w:rsid w:val="006974E0"/>
    <w:rsid w:val="0069755C"/>
    <w:rsid w:val="006979DC"/>
    <w:rsid w:val="00697C2C"/>
    <w:rsid w:val="00697DBD"/>
    <w:rsid w:val="00697E0B"/>
    <w:rsid w:val="00697F38"/>
    <w:rsid w:val="00697F71"/>
    <w:rsid w:val="006A021F"/>
    <w:rsid w:val="006A04BE"/>
    <w:rsid w:val="006A04D8"/>
    <w:rsid w:val="006A052D"/>
    <w:rsid w:val="006A05EF"/>
    <w:rsid w:val="006A0776"/>
    <w:rsid w:val="006A07C3"/>
    <w:rsid w:val="006A0942"/>
    <w:rsid w:val="006A0C0A"/>
    <w:rsid w:val="006A0F44"/>
    <w:rsid w:val="006A11E0"/>
    <w:rsid w:val="006A1206"/>
    <w:rsid w:val="006A16B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91D"/>
    <w:rsid w:val="006A494F"/>
    <w:rsid w:val="006A49B5"/>
    <w:rsid w:val="006A4DBD"/>
    <w:rsid w:val="006A4FF3"/>
    <w:rsid w:val="006A502E"/>
    <w:rsid w:val="006A50E4"/>
    <w:rsid w:val="006A52FB"/>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A771B"/>
    <w:rsid w:val="006B00BC"/>
    <w:rsid w:val="006B00DF"/>
    <w:rsid w:val="006B01B7"/>
    <w:rsid w:val="006B022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9B2"/>
    <w:rsid w:val="006B19B4"/>
    <w:rsid w:val="006B1A07"/>
    <w:rsid w:val="006B1A89"/>
    <w:rsid w:val="006B1C09"/>
    <w:rsid w:val="006B1DA2"/>
    <w:rsid w:val="006B1F5F"/>
    <w:rsid w:val="006B2008"/>
    <w:rsid w:val="006B21D6"/>
    <w:rsid w:val="006B21E9"/>
    <w:rsid w:val="006B242D"/>
    <w:rsid w:val="006B2431"/>
    <w:rsid w:val="006B2744"/>
    <w:rsid w:val="006B28B8"/>
    <w:rsid w:val="006B2AA9"/>
    <w:rsid w:val="006B2CEC"/>
    <w:rsid w:val="006B3018"/>
    <w:rsid w:val="006B3493"/>
    <w:rsid w:val="006B3662"/>
    <w:rsid w:val="006B38E3"/>
    <w:rsid w:val="006B393F"/>
    <w:rsid w:val="006B3A88"/>
    <w:rsid w:val="006B3B64"/>
    <w:rsid w:val="006B3C99"/>
    <w:rsid w:val="006B3E55"/>
    <w:rsid w:val="006B401E"/>
    <w:rsid w:val="006B41C2"/>
    <w:rsid w:val="006B4269"/>
    <w:rsid w:val="006B43A5"/>
    <w:rsid w:val="006B4637"/>
    <w:rsid w:val="006B47D1"/>
    <w:rsid w:val="006B47EB"/>
    <w:rsid w:val="006B48C9"/>
    <w:rsid w:val="006B4A96"/>
    <w:rsid w:val="006B4D21"/>
    <w:rsid w:val="006B4E5B"/>
    <w:rsid w:val="006B4FED"/>
    <w:rsid w:val="006B503D"/>
    <w:rsid w:val="006B5111"/>
    <w:rsid w:val="006B513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0A9"/>
    <w:rsid w:val="006C02DC"/>
    <w:rsid w:val="006C03B2"/>
    <w:rsid w:val="006C03B8"/>
    <w:rsid w:val="006C06C1"/>
    <w:rsid w:val="006C09DD"/>
    <w:rsid w:val="006C0B07"/>
    <w:rsid w:val="006C0B08"/>
    <w:rsid w:val="006C0B9B"/>
    <w:rsid w:val="006C0CC3"/>
    <w:rsid w:val="006C0E5F"/>
    <w:rsid w:val="006C1120"/>
    <w:rsid w:val="006C1142"/>
    <w:rsid w:val="006C1226"/>
    <w:rsid w:val="006C144F"/>
    <w:rsid w:val="006C187A"/>
    <w:rsid w:val="006C1965"/>
    <w:rsid w:val="006C1A29"/>
    <w:rsid w:val="006C1AE9"/>
    <w:rsid w:val="006C1B3F"/>
    <w:rsid w:val="006C1F2A"/>
    <w:rsid w:val="006C1F77"/>
    <w:rsid w:val="006C2152"/>
    <w:rsid w:val="006C22BD"/>
    <w:rsid w:val="006C23D3"/>
    <w:rsid w:val="006C240E"/>
    <w:rsid w:val="006C24A4"/>
    <w:rsid w:val="006C2604"/>
    <w:rsid w:val="006C2661"/>
    <w:rsid w:val="006C3166"/>
    <w:rsid w:val="006C31C9"/>
    <w:rsid w:val="006C3259"/>
    <w:rsid w:val="006C3309"/>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D69"/>
    <w:rsid w:val="006C4E89"/>
    <w:rsid w:val="006C4EF6"/>
    <w:rsid w:val="006C4F3C"/>
    <w:rsid w:val="006C4FA1"/>
    <w:rsid w:val="006C4FF2"/>
    <w:rsid w:val="006C50C3"/>
    <w:rsid w:val="006C50DF"/>
    <w:rsid w:val="006C54AC"/>
    <w:rsid w:val="006C566C"/>
    <w:rsid w:val="006C5720"/>
    <w:rsid w:val="006C57EC"/>
    <w:rsid w:val="006C588A"/>
    <w:rsid w:val="006C5996"/>
    <w:rsid w:val="006C59B9"/>
    <w:rsid w:val="006C5C20"/>
    <w:rsid w:val="006C5D60"/>
    <w:rsid w:val="006C5FB1"/>
    <w:rsid w:val="006C5FF1"/>
    <w:rsid w:val="006C6118"/>
    <w:rsid w:val="006C6162"/>
    <w:rsid w:val="006C6287"/>
    <w:rsid w:val="006C64F9"/>
    <w:rsid w:val="006C654C"/>
    <w:rsid w:val="006C677C"/>
    <w:rsid w:val="006C6883"/>
    <w:rsid w:val="006C6BD6"/>
    <w:rsid w:val="006C6CEA"/>
    <w:rsid w:val="006C6E92"/>
    <w:rsid w:val="006C7305"/>
    <w:rsid w:val="006C736B"/>
    <w:rsid w:val="006C7388"/>
    <w:rsid w:val="006C7547"/>
    <w:rsid w:val="006C75C9"/>
    <w:rsid w:val="006C7833"/>
    <w:rsid w:val="006C7AE0"/>
    <w:rsid w:val="006C7CAC"/>
    <w:rsid w:val="006C7DA5"/>
    <w:rsid w:val="006C7F29"/>
    <w:rsid w:val="006C7FB9"/>
    <w:rsid w:val="006D072D"/>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CEB"/>
    <w:rsid w:val="006D1D39"/>
    <w:rsid w:val="006D1DFA"/>
    <w:rsid w:val="006D1F1A"/>
    <w:rsid w:val="006D1F86"/>
    <w:rsid w:val="006D2021"/>
    <w:rsid w:val="006D2039"/>
    <w:rsid w:val="006D21FF"/>
    <w:rsid w:val="006D220F"/>
    <w:rsid w:val="006D2215"/>
    <w:rsid w:val="006D222B"/>
    <w:rsid w:val="006D27E7"/>
    <w:rsid w:val="006D2A7A"/>
    <w:rsid w:val="006D2AB9"/>
    <w:rsid w:val="006D2C59"/>
    <w:rsid w:val="006D2D42"/>
    <w:rsid w:val="006D2FE0"/>
    <w:rsid w:val="006D31AF"/>
    <w:rsid w:val="006D31DD"/>
    <w:rsid w:val="006D3238"/>
    <w:rsid w:val="006D33D9"/>
    <w:rsid w:val="006D3565"/>
    <w:rsid w:val="006D35CD"/>
    <w:rsid w:val="006D360B"/>
    <w:rsid w:val="006D37CB"/>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C0"/>
    <w:rsid w:val="006D6A24"/>
    <w:rsid w:val="006D6A85"/>
    <w:rsid w:val="006D6BFC"/>
    <w:rsid w:val="006D6CD7"/>
    <w:rsid w:val="006D6E45"/>
    <w:rsid w:val="006D72E1"/>
    <w:rsid w:val="006D73F5"/>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9E4"/>
    <w:rsid w:val="006E0B16"/>
    <w:rsid w:val="006E0E00"/>
    <w:rsid w:val="006E1135"/>
    <w:rsid w:val="006E13EB"/>
    <w:rsid w:val="006E1469"/>
    <w:rsid w:val="006E176F"/>
    <w:rsid w:val="006E1778"/>
    <w:rsid w:val="006E1C34"/>
    <w:rsid w:val="006E1E45"/>
    <w:rsid w:val="006E20DA"/>
    <w:rsid w:val="006E2226"/>
    <w:rsid w:val="006E22CC"/>
    <w:rsid w:val="006E2477"/>
    <w:rsid w:val="006E293E"/>
    <w:rsid w:val="006E2DD4"/>
    <w:rsid w:val="006E2F48"/>
    <w:rsid w:val="006E30E4"/>
    <w:rsid w:val="006E3331"/>
    <w:rsid w:val="006E36EA"/>
    <w:rsid w:val="006E3864"/>
    <w:rsid w:val="006E38C3"/>
    <w:rsid w:val="006E3A6E"/>
    <w:rsid w:val="006E3D3A"/>
    <w:rsid w:val="006E3DD0"/>
    <w:rsid w:val="006E3F99"/>
    <w:rsid w:val="006E438B"/>
    <w:rsid w:val="006E43DC"/>
    <w:rsid w:val="006E4646"/>
    <w:rsid w:val="006E4AC1"/>
    <w:rsid w:val="006E4DFC"/>
    <w:rsid w:val="006E4E89"/>
    <w:rsid w:val="006E5006"/>
    <w:rsid w:val="006E512D"/>
    <w:rsid w:val="006E5477"/>
    <w:rsid w:val="006E554E"/>
    <w:rsid w:val="006E57E7"/>
    <w:rsid w:val="006E5949"/>
    <w:rsid w:val="006E5AFE"/>
    <w:rsid w:val="006E5E81"/>
    <w:rsid w:val="006E5FC8"/>
    <w:rsid w:val="006E64BD"/>
    <w:rsid w:val="006E64F3"/>
    <w:rsid w:val="006E672D"/>
    <w:rsid w:val="006E679B"/>
    <w:rsid w:val="006E696A"/>
    <w:rsid w:val="006E6AD1"/>
    <w:rsid w:val="006E6C33"/>
    <w:rsid w:val="006E6F03"/>
    <w:rsid w:val="006E71A8"/>
    <w:rsid w:val="006E7249"/>
    <w:rsid w:val="006E7250"/>
    <w:rsid w:val="006E739F"/>
    <w:rsid w:val="006E73DE"/>
    <w:rsid w:val="006E7496"/>
    <w:rsid w:val="006E74FF"/>
    <w:rsid w:val="006E7697"/>
    <w:rsid w:val="006E7883"/>
    <w:rsid w:val="006E7969"/>
    <w:rsid w:val="006E7B8E"/>
    <w:rsid w:val="006E7E49"/>
    <w:rsid w:val="006E7F7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37F"/>
    <w:rsid w:val="006F14DA"/>
    <w:rsid w:val="006F15F9"/>
    <w:rsid w:val="006F16FF"/>
    <w:rsid w:val="006F1946"/>
    <w:rsid w:val="006F1D7A"/>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17"/>
    <w:rsid w:val="006F3965"/>
    <w:rsid w:val="006F3B01"/>
    <w:rsid w:val="006F3C66"/>
    <w:rsid w:val="006F3E99"/>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B41"/>
    <w:rsid w:val="006F5BD7"/>
    <w:rsid w:val="006F5CBF"/>
    <w:rsid w:val="006F5E38"/>
    <w:rsid w:val="006F621C"/>
    <w:rsid w:val="006F647F"/>
    <w:rsid w:val="006F648B"/>
    <w:rsid w:val="006F6689"/>
    <w:rsid w:val="006F6718"/>
    <w:rsid w:val="006F6740"/>
    <w:rsid w:val="006F6768"/>
    <w:rsid w:val="006F6A52"/>
    <w:rsid w:val="006F6CFD"/>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23A"/>
    <w:rsid w:val="007002A5"/>
    <w:rsid w:val="00700511"/>
    <w:rsid w:val="0070063F"/>
    <w:rsid w:val="0070065C"/>
    <w:rsid w:val="007006A9"/>
    <w:rsid w:val="00700ED3"/>
    <w:rsid w:val="00700F50"/>
    <w:rsid w:val="00700FA9"/>
    <w:rsid w:val="007010FE"/>
    <w:rsid w:val="0070116D"/>
    <w:rsid w:val="0070124B"/>
    <w:rsid w:val="0070131B"/>
    <w:rsid w:val="007017EA"/>
    <w:rsid w:val="0070181F"/>
    <w:rsid w:val="0070193E"/>
    <w:rsid w:val="00701AAD"/>
    <w:rsid w:val="00701B27"/>
    <w:rsid w:val="00701B31"/>
    <w:rsid w:val="00701CB8"/>
    <w:rsid w:val="00701CE4"/>
    <w:rsid w:val="00701F97"/>
    <w:rsid w:val="00702A19"/>
    <w:rsid w:val="00702AEB"/>
    <w:rsid w:val="00702B2D"/>
    <w:rsid w:val="007032E6"/>
    <w:rsid w:val="00703380"/>
    <w:rsid w:val="00703417"/>
    <w:rsid w:val="007036C0"/>
    <w:rsid w:val="007036E5"/>
    <w:rsid w:val="0070399A"/>
    <w:rsid w:val="00703D8A"/>
    <w:rsid w:val="00704123"/>
    <w:rsid w:val="0070420E"/>
    <w:rsid w:val="00704641"/>
    <w:rsid w:val="007046D0"/>
    <w:rsid w:val="007047A7"/>
    <w:rsid w:val="00704AD9"/>
    <w:rsid w:val="00704B21"/>
    <w:rsid w:val="00704C2F"/>
    <w:rsid w:val="00704C77"/>
    <w:rsid w:val="00704D48"/>
    <w:rsid w:val="00704F4E"/>
    <w:rsid w:val="007050A6"/>
    <w:rsid w:val="00705254"/>
    <w:rsid w:val="0070525B"/>
    <w:rsid w:val="0070529C"/>
    <w:rsid w:val="0070547C"/>
    <w:rsid w:val="00705672"/>
    <w:rsid w:val="0070568C"/>
    <w:rsid w:val="007056ED"/>
    <w:rsid w:val="007057AE"/>
    <w:rsid w:val="007057BC"/>
    <w:rsid w:val="007057F6"/>
    <w:rsid w:val="0070589C"/>
    <w:rsid w:val="007059FD"/>
    <w:rsid w:val="00705B1D"/>
    <w:rsid w:val="00705B56"/>
    <w:rsid w:val="00705CBB"/>
    <w:rsid w:val="00705D28"/>
    <w:rsid w:val="00706314"/>
    <w:rsid w:val="0070632C"/>
    <w:rsid w:val="007063B6"/>
    <w:rsid w:val="007064B6"/>
    <w:rsid w:val="00706AC2"/>
    <w:rsid w:val="00706B18"/>
    <w:rsid w:val="00706BC2"/>
    <w:rsid w:val="00706BED"/>
    <w:rsid w:val="00707051"/>
    <w:rsid w:val="00707070"/>
    <w:rsid w:val="007070A8"/>
    <w:rsid w:val="00707345"/>
    <w:rsid w:val="0070743B"/>
    <w:rsid w:val="00707748"/>
    <w:rsid w:val="00707765"/>
    <w:rsid w:val="0070789F"/>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63"/>
    <w:rsid w:val="007111FA"/>
    <w:rsid w:val="0071127B"/>
    <w:rsid w:val="007113C3"/>
    <w:rsid w:val="007113D3"/>
    <w:rsid w:val="00711406"/>
    <w:rsid w:val="00711419"/>
    <w:rsid w:val="007114C7"/>
    <w:rsid w:val="00711760"/>
    <w:rsid w:val="007117B4"/>
    <w:rsid w:val="007118BC"/>
    <w:rsid w:val="007118E1"/>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566"/>
    <w:rsid w:val="007136FC"/>
    <w:rsid w:val="0071371F"/>
    <w:rsid w:val="0071374D"/>
    <w:rsid w:val="00713972"/>
    <w:rsid w:val="00713AF3"/>
    <w:rsid w:val="00714065"/>
    <w:rsid w:val="00714168"/>
    <w:rsid w:val="00714186"/>
    <w:rsid w:val="00714312"/>
    <w:rsid w:val="00714362"/>
    <w:rsid w:val="00714796"/>
    <w:rsid w:val="00714B50"/>
    <w:rsid w:val="00714D6A"/>
    <w:rsid w:val="00714E13"/>
    <w:rsid w:val="007154D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17A6E"/>
    <w:rsid w:val="00720265"/>
    <w:rsid w:val="0072047E"/>
    <w:rsid w:val="007205D5"/>
    <w:rsid w:val="007205D9"/>
    <w:rsid w:val="0072070A"/>
    <w:rsid w:val="00720759"/>
    <w:rsid w:val="007207F5"/>
    <w:rsid w:val="00720A0C"/>
    <w:rsid w:val="00720BB9"/>
    <w:rsid w:val="00720C3C"/>
    <w:rsid w:val="00720FC3"/>
    <w:rsid w:val="00721014"/>
    <w:rsid w:val="00721062"/>
    <w:rsid w:val="00721074"/>
    <w:rsid w:val="0072131D"/>
    <w:rsid w:val="007215A9"/>
    <w:rsid w:val="0072169E"/>
    <w:rsid w:val="0072190B"/>
    <w:rsid w:val="00721A2A"/>
    <w:rsid w:val="00721A4B"/>
    <w:rsid w:val="00721AA0"/>
    <w:rsid w:val="00721BEA"/>
    <w:rsid w:val="00721C7A"/>
    <w:rsid w:val="00721CB7"/>
    <w:rsid w:val="00721DB3"/>
    <w:rsid w:val="00721E1D"/>
    <w:rsid w:val="00722260"/>
    <w:rsid w:val="007222A3"/>
    <w:rsid w:val="0072236A"/>
    <w:rsid w:val="007226A6"/>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7F4"/>
    <w:rsid w:val="007238F1"/>
    <w:rsid w:val="0072401D"/>
    <w:rsid w:val="0072402B"/>
    <w:rsid w:val="00724426"/>
    <w:rsid w:val="00724437"/>
    <w:rsid w:val="007244BA"/>
    <w:rsid w:val="007244DC"/>
    <w:rsid w:val="007245F9"/>
    <w:rsid w:val="0072461A"/>
    <w:rsid w:val="00724728"/>
    <w:rsid w:val="007248F9"/>
    <w:rsid w:val="00724DC4"/>
    <w:rsid w:val="00725068"/>
    <w:rsid w:val="007253C5"/>
    <w:rsid w:val="00725491"/>
    <w:rsid w:val="007254F4"/>
    <w:rsid w:val="00725560"/>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BFA"/>
    <w:rsid w:val="00726E44"/>
    <w:rsid w:val="007273A4"/>
    <w:rsid w:val="007273EC"/>
    <w:rsid w:val="007279F1"/>
    <w:rsid w:val="00727AEE"/>
    <w:rsid w:val="00727C6B"/>
    <w:rsid w:val="00727DD1"/>
    <w:rsid w:val="00727E9F"/>
    <w:rsid w:val="00730281"/>
    <w:rsid w:val="00730617"/>
    <w:rsid w:val="0073070D"/>
    <w:rsid w:val="00730C7A"/>
    <w:rsid w:val="00730CB1"/>
    <w:rsid w:val="00730FEC"/>
    <w:rsid w:val="0073101E"/>
    <w:rsid w:val="0073112E"/>
    <w:rsid w:val="0073128B"/>
    <w:rsid w:val="007314CE"/>
    <w:rsid w:val="0073150C"/>
    <w:rsid w:val="0073155F"/>
    <w:rsid w:val="007316C7"/>
    <w:rsid w:val="0073171A"/>
    <w:rsid w:val="007317E0"/>
    <w:rsid w:val="00731886"/>
    <w:rsid w:val="0073192F"/>
    <w:rsid w:val="00731942"/>
    <w:rsid w:val="00731D9D"/>
    <w:rsid w:val="00731FF6"/>
    <w:rsid w:val="007323E4"/>
    <w:rsid w:val="007325D3"/>
    <w:rsid w:val="00732885"/>
    <w:rsid w:val="00732D5E"/>
    <w:rsid w:val="00732F18"/>
    <w:rsid w:val="0073332C"/>
    <w:rsid w:val="00733858"/>
    <w:rsid w:val="00733A80"/>
    <w:rsid w:val="00733C86"/>
    <w:rsid w:val="00734125"/>
    <w:rsid w:val="007343E7"/>
    <w:rsid w:val="0073487C"/>
    <w:rsid w:val="0073497A"/>
    <w:rsid w:val="00734D29"/>
    <w:rsid w:val="00734D7B"/>
    <w:rsid w:val="00735174"/>
    <w:rsid w:val="0073532A"/>
    <w:rsid w:val="00735436"/>
    <w:rsid w:val="0073543A"/>
    <w:rsid w:val="00735650"/>
    <w:rsid w:val="0073583A"/>
    <w:rsid w:val="00735934"/>
    <w:rsid w:val="00735998"/>
    <w:rsid w:val="00735A2D"/>
    <w:rsid w:val="00735E35"/>
    <w:rsid w:val="0073637C"/>
    <w:rsid w:val="007365D1"/>
    <w:rsid w:val="00736886"/>
    <w:rsid w:val="00736990"/>
    <w:rsid w:val="00736A21"/>
    <w:rsid w:val="00736B97"/>
    <w:rsid w:val="00736D7B"/>
    <w:rsid w:val="0073720E"/>
    <w:rsid w:val="007372DC"/>
    <w:rsid w:val="0073772B"/>
    <w:rsid w:val="007377ED"/>
    <w:rsid w:val="00737944"/>
    <w:rsid w:val="0073796A"/>
    <w:rsid w:val="007379C8"/>
    <w:rsid w:val="00737B9A"/>
    <w:rsid w:val="00737DE0"/>
    <w:rsid w:val="00737DE8"/>
    <w:rsid w:val="00737E27"/>
    <w:rsid w:val="00740099"/>
    <w:rsid w:val="007402C9"/>
    <w:rsid w:val="007403B8"/>
    <w:rsid w:val="007406A2"/>
    <w:rsid w:val="007406C0"/>
    <w:rsid w:val="007406CB"/>
    <w:rsid w:val="007406D4"/>
    <w:rsid w:val="007409E8"/>
    <w:rsid w:val="00740AC1"/>
    <w:rsid w:val="00740ACF"/>
    <w:rsid w:val="00740B5C"/>
    <w:rsid w:val="00740BF9"/>
    <w:rsid w:val="00740E11"/>
    <w:rsid w:val="0074108B"/>
    <w:rsid w:val="0074129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9B"/>
    <w:rsid w:val="0074300A"/>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98A"/>
    <w:rsid w:val="00744B86"/>
    <w:rsid w:val="00744C25"/>
    <w:rsid w:val="00744C35"/>
    <w:rsid w:val="00744E4F"/>
    <w:rsid w:val="00744E5A"/>
    <w:rsid w:val="00744F3A"/>
    <w:rsid w:val="00744F46"/>
    <w:rsid w:val="00744F80"/>
    <w:rsid w:val="007450EB"/>
    <w:rsid w:val="0074544C"/>
    <w:rsid w:val="0074576E"/>
    <w:rsid w:val="007458E7"/>
    <w:rsid w:val="00745C0F"/>
    <w:rsid w:val="00745DBB"/>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34"/>
    <w:rsid w:val="00750CF6"/>
    <w:rsid w:val="00750E65"/>
    <w:rsid w:val="007511A5"/>
    <w:rsid w:val="0075130E"/>
    <w:rsid w:val="007514B4"/>
    <w:rsid w:val="0075174D"/>
    <w:rsid w:val="00751AD1"/>
    <w:rsid w:val="00751DB3"/>
    <w:rsid w:val="00751ED5"/>
    <w:rsid w:val="00751F76"/>
    <w:rsid w:val="0075202A"/>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289"/>
    <w:rsid w:val="00754658"/>
    <w:rsid w:val="00754747"/>
    <w:rsid w:val="007547E8"/>
    <w:rsid w:val="00754AD5"/>
    <w:rsid w:val="00754D64"/>
    <w:rsid w:val="00754FCC"/>
    <w:rsid w:val="00754FEF"/>
    <w:rsid w:val="00755420"/>
    <w:rsid w:val="00755559"/>
    <w:rsid w:val="00755B06"/>
    <w:rsid w:val="00755B8B"/>
    <w:rsid w:val="00755B91"/>
    <w:rsid w:val="00755D41"/>
    <w:rsid w:val="00755E06"/>
    <w:rsid w:val="00755F8B"/>
    <w:rsid w:val="0075631A"/>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471"/>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1DA"/>
    <w:rsid w:val="007613AF"/>
    <w:rsid w:val="0076145C"/>
    <w:rsid w:val="0076149B"/>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214"/>
    <w:rsid w:val="007663A3"/>
    <w:rsid w:val="00766559"/>
    <w:rsid w:val="0076659E"/>
    <w:rsid w:val="00766731"/>
    <w:rsid w:val="00766790"/>
    <w:rsid w:val="0076699B"/>
    <w:rsid w:val="007669EF"/>
    <w:rsid w:val="00766B0E"/>
    <w:rsid w:val="00766BB8"/>
    <w:rsid w:val="00766BFB"/>
    <w:rsid w:val="00766ED2"/>
    <w:rsid w:val="00767098"/>
    <w:rsid w:val="0076717E"/>
    <w:rsid w:val="00767237"/>
    <w:rsid w:val="0076731C"/>
    <w:rsid w:val="007673D0"/>
    <w:rsid w:val="0076747C"/>
    <w:rsid w:val="007674C6"/>
    <w:rsid w:val="007676BF"/>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AF5"/>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2E4"/>
    <w:rsid w:val="00772772"/>
    <w:rsid w:val="0077279A"/>
    <w:rsid w:val="007727D6"/>
    <w:rsid w:val="007728F4"/>
    <w:rsid w:val="00772A0E"/>
    <w:rsid w:val="00772D15"/>
    <w:rsid w:val="00772D88"/>
    <w:rsid w:val="00772DC3"/>
    <w:rsid w:val="00772E16"/>
    <w:rsid w:val="00772ECC"/>
    <w:rsid w:val="00772F45"/>
    <w:rsid w:val="00772FA6"/>
    <w:rsid w:val="007733C4"/>
    <w:rsid w:val="0077385B"/>
    <w:rsid w:val="00773CCA"/>
    <w:rsid w:val="00773EC7"/>
    <w:rsid w:val="00773F73"/>
    <w:rsid w:val="00773FCE"/>
    <w:rsid w:val="007743A1"/>
    <w:rsid w:val="00774412"/>
    <w:rsid w:val="00774485"/>
    <w:rsid w:val="007744EF"/>
    <w:rsid w:val="00774724"/>
    <w:rsid w:val="00774BB2"/>
    <w:rsid w:val="00774C73"/>
    <w:rsid w:val="00774CF7"/>
    <w:rsid w:val="00774DFE"/>
    <w:rsid w:val="00774E5B"/>
    <w:rsid w:val="00775032"/>
    <w:rsid w:val="007752B6"/>
    <w:rsid w:val="0077545C"/>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56B"/>
    <w:rsid w:val="0078072C"/>
    <w:rsid w:val="0078089B"/>
    <w:rsid w:val="00780980"/>
    <w:rsid w:val="007809E1"/>
    <w:rsid w:val="00780A03"/>
    <w:rsid w:val="00780AF4"/>
    <w:rsid w:val="00780B1C"/>
    <w:rsid w:val="00780F3D"/>
    <w:rsid w:val="00780F61"/>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B23"/>
    <w:rsid w:val="00782C6B"/>
    <w:rsid w:val="00782D1E"/>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850"/>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81A"/>
    <w:rsid w:val="007868B7"/>
    <w:rsid w:val="007869E9"/>
    <w:rsid w:val="00786BC0"/>
    <w:rsid w:val="00786C93"/>
    <w:rsid w:val="00786D07"/>
    <w:rsid w:val="00786DD0"/>
    <w:rsid w:val="00786DE0"/>
    <w:rsid w:val="00786F9B"/>
    <w:rsid w:val="00786FA1"/>
    <w:rsid w:val="00787527"/>
    <w:rsid w:val="007875E7"/>
    <w:rsid w:val="0078765E"/>
    <w:rsid w:val="00787736"/>
    <w:rsid w:val="00787760"/>
    <w:rsid w:val="007878DA"/>
    <w:rsid w:val="00787A55"/>
    <w:rsid w:val="00787B92"/>
    <w:rsid w:val="00787F1C"/>
    <w:rsid w:val="00787FF1"/>
    <w:rsid w:val="007903EA"/>
    <w:rsid w:val="0079045D"/>
    <w:rsid w:val="007904E7"/>
    <w:rsid w:val="0079050E"/>
    <w:rsid w:val="00790764"/>
    <w:rsid w:val="007908E0"/>
    <w:rsid w:val="00790ACF"/>
    <w:rsid w:val="00791190"/>
    <w:rsid w:val="007911BD"/>
    <w:rsid w:val="007912A1"/>
    <w:rsid w:val="00791345"/>
    <w:rsid w:val="007915B8"/>
    <w:rsid w:val="007916D2"/>
    <w:rsid w:val="00791866"/>
    <w:rsid w:val="007919DB"/>
    <w:rsid w:val="00791A26"/>
    <w:rsid w:val="00791ADE"/>
    <w:rsid w:val="00791BE9"/>
    <w:rsid w:val="00791BEA"/>
    <w:rsid w:val="00791C8E"/>
    <w:rsid w:val="00791FD3"/>
    <w:rsid w:val="007920E2"/>
    <w:rsid w:val="0079226A"/>
    <w:rsid w:val="00792297"/>
    <w:rsid w:val="007923B5"/>
    <w:rsid w:val="007924B1"/>
    <w:rsid w:val="007926B7"/>
    <w:rsid w:val="007927C1"/>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5C1"/>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24D"/>
    <w:rsid w:val="0079731C"/>
    <w:rsid w:val="00797417"/>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32"/>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2E3"/>
    <w:rsid w:val="007A4338"/>
    <w:rsid w:val="007A45A5"/>
    <w:rsid w:val="007A468B"/>
    <w:rsid w:val="007A4AF1"/>
    <w:rsid w:val="007A4DD7"/>
    <w:rsid w:val="007A4FF8"/>
    <w:rsid w:val="007A5288"/>
    <w:rsid w:val="007A534A"/>
    <w:rsid w:val="007A54DC"/>
    <w:rsid w:val="007A5772"/>
    <w:rsid w:val="007A587B"/>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78"/>
    <w:rsid w:val="007A6A76"/>
    <w:rsid w:val="007A6BB7"/>
    <w:rsid w:val="007A6D83"/>
    <w:rsid w:val="007A6F8C"/>
    <w:rsid w:val="007A6FD3"/>
    <w:rsid w:val="007A7032"/>
    <w:rsid w:val="007A708C"/>
    <w:rsid w:val="007A70AB"/>
    <w:rsid w:val="007A70F9"/>
    <w:rsid w:val="007A7228"/>
    <w:rsid w:val="007A74B6"/>
    <w:rsid w:val="007A7523"/>
    <w:rsid w:val="007A75A3"/>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ACB"/>
    <w:rsid w:val="007B0C5C"/>
    <w:rsid w:val="007B1061"/>
    <w:rsid w:val="007B1908"/>
    <w:rsid w:val="007B1D47"/>
    <w:rsid w:val="007B1F9A"/>
    <w:rsid w:val="007B2074"/>
    <w:rsid w:val="007B2638"/>
    <w:rsid w:val="007B2BB1"/>
    <w:rsid w:val="007B2CCC"/>
    <w:rsid w:val="007B2EB0"/>
    <w:rsid w:val="007B30E7"/>
    <w:rsid w:val="007B33CA"/>
    <w:rsid w:val="007B3435"/>
    <w:rsid w:val="007B3476"/>
    <w:rsid w:val="007B35CB"/>
    <w:rsid w:val="007B3635"/>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6C"/>
    <w:rsid w:val="007B4D3D"/>
    <w:rsid w:val="007B4E13"/>
    <w:rsid w:val="007B4EBD"/>
    <w:rsid w:val="007B50AF"/>
    <w:rsid w:val="007B51C0"/>
    <w:rsid w:val="007B550D"/>
    <w:rsid w:val="007B5A66"/>
    <w:rsid w:val="007B5CFC"/>
    <w:rsid w:val="007B5EC3"/>
    <w:rsid w:val="007B630D"/>
    <w:rsid w:val="007B6347"/>
    <w:rsid w:val="007B665E"/>
    <w:rsid w:val="007B6B55"/>
    <w:rsid w:val="007B6E25"/>
    <w:rsid w:val="007B6FED"/>
    <w:rsid w:val="007B73A6"/>
    <w:rsid w:val="007B77FB"/>
    <w:rsid w:val="007B79EC"/>
    <w:rsid w:val="007B7CEF"/>
    <w:rsid w:val="007B7D58"/>
    <w:rsid w:val="007B7E59"/>
    <w:rsid w:val="007B7F3A"/>
    <w:rsid w:val="007B7FBF"/>
    <w:rsid w:val="007C03E7"/>
    <w:rsid w:val="007C0880"/>
    <w:rsid w:val="007C0892"/>
    <w:rsid w:val="007C08C9"/>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32"/>
    <w:rsid w:val="007C194F"/>
    <w:rsid w:val="007C198E"/>
    <w:rsid w:val="007C1B94"/>
    <w:rsid w:val="007C1DFD"/>
    <w:rsid w:val="007C1E23"/>
    <w:rsid w:val="007C21D4"/>
    <w:rsid w:val="007C26FF"/>
    <w:rsid w:val="007C2982"/>
    <w:rsid w:val="007C2A39"/>
    <w:rsid w:val="007C2AAF"/>
    <w:rsid w:val="007C2D37"/>
    <w:rsid w:val="007C2DE9"/>
    <w:rsid w:val="007C301B"/>
    <w:rsid w:val="007C31CD"/>
    <w:rsid w:val="007C329E"/>
    <w:rsid w:val="007C32D3"/>
    <w:rsid w:val="007C34BF"/>
    <w:rsid w:val="007C34DF"/>
    <w:rsid w:val="007C35A0"/>
    <w:rsid w:val="007C399D"/>
    <w:rsid w:val="007C3A0E"/>
    <w:rsid w:val="007C3C91"/>
    <w:rsid w:val="007C3D88"/>
    <w:rsid w:val="007C3E01"/>
    <w:rsid w:val="007C3EE5"/>
    <w:rsid w:val="007C3F14"/>
    <w:rsid w:val="007C450E"/>
    <w:rsid w:val="007C491B"/>
    <w:rsid w:val="007C49A6"/>
    <w:rsid w:val="007C4E91"/>
    <w:rsid w:val="007C4F4D"/>
    <w:rsid w:val="007C508D"/>
    <w:rsid w:val="007C515A"/>
    <w:rsid w:val="007C52ED"/>
    <w:rsid w:val="007C52F0"/>
    <w:rsid w:val="007C5534"/>
    <w:rsid w:val="007C56CE"/>
    <w:rsid w:val="007C57BE"/>
    <w:rsid w:val="007C58C4"/>
    <w:rsid w:val="007C59B4"/>
    <w:rsid w:val="007C5CE6"/>
    <w:rsid w:val="007C5DB6"/>
    <w:rsid w:val="007C5E7E"/>
    <w:rsid w:val="007C5F04"/>
    <w:rsid w:val="007C61D4"/>
    <w:rsid w:val="007C6355"/>
    <w:rsid w:val="007C64BC"/>
    <w:rsid w:val="007C677E"/>
    <w:rsid w:val="007C67EF"/>
    <w:rsid w:val="007C6939"/>
    <w:rsid w:val="007C6941"/>
    <w:rsid w:val="007C6AE9"/>
    <w:rsid w:val="007C6D8A"/>
    <w:rsid w:val="007C6E75"/>
    <w:rsid w:val="007C6EDA"/>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9A8"/>
    <w:rsid w:val="007D2B0D"/>
    <w:rsid w:val="007D2CBD"/>
    <w:rsid w:val="007D2DC5"/>
    <w:rsid w:val="007D2E67"/>
    <w:rsid w:val="007D2F14"/>
    <w:rsid w:val="007D2FD3"/>
    <w:rsid w:val="007D2FED"/>
    <w:rsid w:val="007D3039"/>
    <w:rsid w:val="007D30F6"/>
    <w:rsid w:val="007D3195"/>
    <w:rsid w:val="007D3290"/>
    <w:rsid w:val="007D3391"/>
    <w:rsid w:val="007D355F"/>
    <w:rsid w:val="007D357E"/>
    <w:rsid w:val="007D3740"/>
    <w:rsid w:val="007D3889"/>
    <w:rsid w:val="007D39D7"/>
    <w:rsid w:val="007D3B74"/>
    <w:rsid w:val="007D418E"/>
    <w:rsid w:val="007D421E"/>
    <w:rsid w:val="007D440D"/>
    <w:rsid w:val="007D478D"/>
    <w:rsid w:val="007D4838"/>
    <w:rsid w:val="007D4884"/>
    <w:rsid w:val="007D4956"/>
    <w:rsid w:val="007D498B"/>
    <w:rsid w:val="007D4AB3"/>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7C7"/>
    <w:rsid w:val="007D5B86"/>
    <w:rsid w:val="007D5CFA"/>
    <w:rsid w:val="007D606D"/>
    <w:rsid w:val="007D6198"/>
    <w:rsid w:val="007D6310"/>
    <w:rsid w:val="007D6321"/>
    <w:rsid w:val="007D6443"/>
    <w:rsid w:val="007D64AA"/>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421"/>
    <w:rsid w:val="007D7522"/>
    <w:rsid w:val="007D76BE"/>
    <w:rsid w:val="007D782F"/>
    <w:rsid w:val="007D7C42"/>
    <w:rsid w:val="007D7CA2"/>
    <w:rsid w:val="007D7D54"/>
    <w:rsid w:val="007E0162"/>
    <w:rsid w:val="007E0356"/>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083"/>
    <w:rsid w:val="007E2146"/>
    <w:rsid w:val="007E22BF"/>
    <w:rsid w:val="007E2750"/>
    <w:rsid w:val="007E27ED"/>
    <w:rsid w:val="007E29F1"/>
    <w:rsid w:val="007E2A96"/>
    <w:rsid w:val="007E2B64"/>
    <w:rsid w:val="007E2B9D"/>
    <w:rsid w:val="007E2D4C"/>
    <w:rsid w:val="007E2EBD"/>
    <w:rsid w:val="007E2FC8"/>
    <w:rsid w:val="007E3182"/>
    <w:rsid w:val="007E335D"/>
    <w:rsid w:val="007E3636"/>
    <w:rsid w:val="007E36F8"/>
    <w:rsid w:val="007E3883"/>
    <w:rsid w:val="007E3F79"/>
    <w:rsid w:val="007E42F2"/>
    <w:rsid w:val="007E4798"/>
    <w:rsid w:val="007E48CD"/>
    <w:rsid w:val="007E48D2"/>
    <w:rsid w:val="007E48E4"/>
    <w:rsid w:val="007E4D9A"/>
    <w:rsid w:val="007E531F"/>
    <w:rsid w:val="007E5634"/>
    <w:rsid w:val="007E56EC"/>
    <w:rsid w:val="007E58B9"/>
    <w:rsid w:val="007E5D16"/>
    <w:rsid w:val="007E5DED"/>
    <w:rsid w:val="007E5FFD"/>
    <w:rsid w:val="007E60A5"/>
    <w:rsid w:val="007E6239"/>
    <w:rsid w:val="007E633D"/>
    <w:rsid w:val="007E648D"/>
    <w:rsid w:val="007E6735"/>
    <w:rsid w:val="007E67F4"/>
    <w:rsid w:val="007E684C"/>
    <w:rsid w:val="007E6978"/>
    <w:rsid w:val="007E69D8"/>
    <w:rsid w:val="007E6B90"/>
    <w:rsid w:val="007E6BA0"/>
    <w:rsid w:val="007E6C24"/>
    <w:rsid w:val="007E732E"/>
    <w:rsid w:val="007E741E"/>
    <w:rsid w:val="007E766B"/>
    <w:rsid w:val="007E7B2B"/>
    <w:rsid w:val="007E7C56"/>
    <w:rsid w:val="007E7CAC"/>
    <w:rsid w:val="007E7E6F"/>
    <w:rsid w:val="007F005C"/>
    <w:rsid w:val="007F018A"/>
    <w:rsid w:val="007F0251"/>
    <w:rsid w:val="007F03D1"/>
    <w:rsid w:val="007F043A"/>
    <w:rsid w:val="007F0483"/>
    <w:rsid w:val="007F055D"/>
    <w:rsid w:val="007F05E0"/>
    <w:rsid w:val="007F0B77"/>
    <w:rsid w:val="007F0B82"/>
    <w:rsid w:val="007F0DD3"/>
    <w:rsid w:val="007F0F08"/>
    <w:rsid w:val="007F1083"/>
    <w:rsid w:val="007F1215"/>
    <w:rsid w:val="007F1218"/>
    <w:rsid w:val="007F133E"/>
    <w:rsid w:val="007F160D"/>
    <w:rsid w:val="007F18C0"/>
    <w:rsid w:val="007F1967"/>
    <w:rsid w:val="007F1B69"/>
    <w:rsid w:val="007F1D13"/>
    <w:rsid w:val="007F1D4A"/>
    <w:rsid w:val="007F1F3D"/>
    <w:rsid w:val="007F228B"/>
    <w:rsid w:val="007F2477"/>
    <w:rsid w:val="007F290B"/>
    <w:rsid w:val="007F2B66"/>
    <w:rsid w:val="007F2B73"/>
    <w:rsid w:val="007F2BD9"/>
    <w:rsid w:val="007F2DBB"/>
    <w:rsid w:val="007F2EB4"/>
    <w:rsid w:val="007F2ED4"/>
    <w:rsid w:val="007F3364"/>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A25"/>
    <w:rsid w:val="007F4AFF"/>
    <w:rsid w:val="007F4E24"/>
    <w:rsid w:val="007F4E92"/>
    <w:rsid w:val="007F4FA3"/>
    <w:rsid w:val="007F4FAB"/>
    <w:rsid w:val="007F4FDC"/>
    <w:rsid w:val="007F53A3"/>
    <w:rsid w:val="007F551A"/>
    <w:rsid w:val="007F5568"/>
    <w:rsid w:val="007F5605"/>
    <w:rsid w:val="007F5608"/>
    <w:rsid w:val="007F569C"/>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DE"/>
    <w:rsid w:val="007F6AA5"/>
    <w:rsid w:val="007F6AD2"/>
    <w:rsid w:val="007F6B63"/>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D4F"/>
    <w:rsid w:val="00800D5F"/>
    <w:rsid w:val="00800D8A"/>
    <w:rsid w:val="00800DEE"/>
    <w:rsid w:val="00801002"/>
    <w:rsid w:val="008010A4"/>
    <w:rsid w:val="00801320"/>
    <w:rsid w:val="008013AA"/>
    <w:rsid w:val="008013B8"/>
    <w:rsid w:val="008016C8"/>
    <w:rsid w:val="0080178D"/>
    <w:rsid w:val="0080179D"/>
    <w:rsid w:val="00801838"/>
    <w:rsid w:val="00801878"/>
    <w:rsid w:val="008018DC"/>
    <w:rsid w:val="00801A19"/>
    <w:rsid w:val="00801C52"/>
    <w:rsid w:val="00801D1E"/>
    <w:rsid w:val="00801E0C"/>
    <w:rsid w:val="00801E67"/>
    <w:rsid w:val="00801F54"/>
    <w:rsid w:val="00802193"/>
    <w:rsid w:val="0080220C"/>
    <w:rsid w:val="00802410"/>
    <w:rsid w:val="00802468"/>
    <w:rsid w:val="00802519"/>
    <w:rsid w:val="008026D4"/>
    <w:rsid w:val="0080270F"/>
    <w:rsid w:val="0080290E"/>
    <w:rsid w:val="00802CA2"/>
    <w:rsid w:val="00802CCE"/>
    <w:rsid w:val="00802E38"/>
    <w:rsid w:val="00802EC3"/>
    <w:rsid w:val="00802FDA"/>
    <w:rsid w:val="00803026"/>
    <w:rsid w:val="00803160"/>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6C0"/>
    <w:rsid w:val="00804765"/>
    <w:rsid w:val="00804867"/>
    <w:rsid w:val="00804B28"/>
    <w:rsid w:val="00804B2F"/>
    <w:rsid w:val="00804B64"/>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C10"/>
    <w:rsid w:val="00805D11"/>
    <w:rsid w:val="00805E8E"/>
    <w:rsid w:val="00805E9E"/>
    <w:rsid w:val="008062EE"/>
    <w:rsid w:val="008063AD"/>
    <w:rsid w:val="0080656E"/>
    <w:rsid w:val="008065CE"/>
    <w:rsid w:val="00806979"/>
    <w:rsid w:val="0080699F"/>
    <w:rsid w:val="00806C7F"/>
    <w:rsid w:val="00806CA1"/>
    <w:rsid w:val="00806CC3"/>
    <w:rsid w:val="00806D29"/>
    <w:rsid w:val="00806ECB"/>
    <w:rsid w:val="00806ED2"/>
    <w:rsid w:val="00806F5E"/>
    <w:rsid w:val="00807011"/>
    <w:rsid w:val="00807024"/>
    <w:rsid w:val="0080727F"/>
    <w:rsid w:val="00807365"/>
    <w:rsid w:val="0080770D"/>
    <w:rsid w:val="00807727"/>
    <w:rsid w:val="00807835"/>
    <w:rsid w:val="008078E4"/>
    <w:rsid w:val="00807A54"/>
    <w:rsid w:val="00807A91"/>
    <w:rsid w:val="00807B43"/>
    <w:rsid w:val="00807C10"/>
    <w:rsid w:val="00807D17"/>
    <w:rsid w:val="00807D28"/>
    <w:rsid w:val="00807D5E"/>
    <w:rsid w:val="00807E1B"/>
    <w:rsid w:val="00807E4B"/>
    <w:rsid w:val="00810068"/>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9A9"/>
    <w:rsid w:val="00812B1E"/>
    <w:rsid w:val="00812BD0"/>
    <w:rsid w:val="00812C32"/>
    <w:rsid w:val="00812FE3"/>
    <w:rsid w:val="0081305E"/>
    <w:rsid w:val="008130DE"/>
    <w:rsid w:val="008132B0"/>
    <w:rsid w:val="00813355"/>
    <w:rsid w:val="008138DB"/>
    <w:rsid w:val="00813A1D"/>
    <w:rsid w:val="00813A4D"/>
    <w:rsid w:val="00813AF9"/>
    <w:rsid w:val="00813C95"/>
    <w:rsid w:val="00813CE0"/>
    <w:rsid w:val="00813D60"/>
    <w:rsid w:val="00814072"/>
    <w:rsid w:val="008142CD"/>
    <w:rsid w:val="0081433F"/>
    <w:rsid w:val="008143E2"/>
    <w:rsid w:val="00814500"/>
    <w:rsid w:val="0081481C"/>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BAD"/>
    <w:rsid w:val="00815D64"/>
    <w:rsid w:val="00815DE7"/>
    <w:rsid w:val="00815E79"/>
    <w:rsid w:val="00816130"/>
    <w:rsid w:val="0081619A"/>
    <w:rsid w:val="008161B0"/>
    <w:rsid w:val="00816292"/>
    <w:rsid w:val="008166C7"/>
    <w:rsid w:val="008168CC"/>
    <w:rsid w:val="008168DB"/>
    <w:rsid w:val="00816A54"/>
    <w:rsid w:val="00816D27"/>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10E"/>
    <w:rsid w:val="00820604"/>
    <w:rsid w:val="008206F6"/>
    <w:rsid w:val="00820787"/>
    <w:rsid w:val="00820834"/>
    <w:rsid w:val="00820A96"/>
    <w:rsid w:val="00820B36"/>
    <w:rsid w:val="00820BA5"/>
    <w:rsid w:val="00821307"/>
    <w:rsid w:val="00821610"/>
    <w:rsid w:val="008216E2"/>
    <w:rsid w:val="0082172C"/>
    <w:rsid w:val="0082180C"/>
    <w:rsid w:val="0082186D"/>
    <w:rsid w:val="00821A22"/>
    <w:rsid w:val="00821BB2"/>
    <w:rsid w:val="00821DC0"/>
    <w:rsid w:val="00821E00"/>
    <w:rsid w:val="008220C6"/>
    <w:rsid w:val="008220CC"/>
    <w:rsid w:val="00822131"/>
    <w:rsid w:val="008222E3"/>
    <w:rsid w:val="00822689"/>
    <w:rsid w:val="0082270E"/>
    <w:rsid w:val="0082284D"/>
    <w:rsid w:val="00822A76"/>
    <w:rsid w:val="00822BD8"/>
    <w:rsid w:val="00822E1F"/>
    <w:rsid w:val="00823163"/>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5A"/>
    <w:rsid w:val="0082449E"/>
    <w:rsid w:val="00824765"/>
    <w:rsid w:val="008247A4"/>
    <w:rsid w:val="0082481B"/>
    <w:rsid w:val="008248BA"/>
    <w:rsid w:val="008249FF"/>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0A3"/>
    <w:rsid w:val="00827109"/>
    <w:rsid w:val="00827166"/>
    <w:rsid w:val="008272E9"/>
    <w:rsid w:val="008273B3"/>
    <w:rsid w:val="008274B7"/>
    <w:rsid w:val="0082752F"/>
    <w:rsid w:val="00827A41"/>
    <w:rsid w:val="00827AF3"/>
    <w:rsid w:val="00827B9D"/>
    <w:rsid w:val="0083006B"/>
    <w:rsid w:val="00830385"/>
    <w:rsid w:val="008304AE"/>
    <w:rsid w:val="00830502"/>
    <w:rsid w:val="0083054C"/>
    <w:rsid w:val="008306FA"/>
    <w:rsid w:val="00830726"/>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A8"/>
    <w:rsid w:val="008328D9"/>
    <w:rsid w:val="00832A12"/>
    <w:rsid w:val="00832A37"/>
    <w:rsid w:val="00832C18"/>
    <w:rsid w:val="00832CAF"/>
    <w:rsid w:val="00832DAF"/>
    <w:rsid w:val="00832DD1"/>
    <w:rsid w:val="00833110"/>
    <w:rsid w:val="0083311A"/>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502E"/>
    <w:rsid w:val="008350E9"/>
    <w:rsid w:val="00835B82"/>
    <w:rsid w:val="00835D01"/>
    <w:rsid w:val="00835FF9"/>
    <w:rsid w:val="0083602A"/>
    <w:rsid w:val="00836133"/>
    <w:rsid w:val="008364F0"/>
    <w:rsid w:val="008364F7"/>
    <w:rsid w:val="0083657B"/>
    <w:rsid w:val="008365E5"/>
    <w:rsid w:val="00836952"/>
    <w:rsid w:val="00836A03"/>
    <w:rsid w:val="00836AFB"/>
    <w:rsid w:val="00836B5B"/>
    <w:rsid w:val="00836E6C"/>
    <w:rsid w:val="0083702F"/>
    <w:rsid w:val="00837071"/>
    <w:rsid w:val="00837088"/>
    <w:rsid w:val="0083768C"/>
    <w:rsid w:val="00837775"/>
    <w:rsid w:val="008379D8"/>
    <w:rsid w:val="00837A4B"/>
    <w:rsid w:val="00837AD2"/>
    <w:rsid w:val="00837C80"/>
    <w:rsid w:val="00837E87"/>
    <w:rsid w:val="008401C3"/>
    <w:rsid w:val="00840261"/>
    <w:rsid w:val="008402DA"/>
    <w:rsid w:val="0084035E"/>
    <w:rsid w:val="008404CA"/>
    <w:rsid w:val="008404D7"/>
    <w:rsid w:val="00840634"/>
    <w:rsid w:val="00840A68"/>
    <w:rsid w:val="00840A76"/>
    <w:rsid w:val="00840A83"/>
    <w:rsid w:val="00840AB2"/>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27A"/>
    <w:rsid w:val="00843394"/>
    <w:rsid w:val="008434B0"/>
    <w:rsid w:val="008434BD"/>
    <w:rsid w:val="00843522"/>
    <w:rsid w:val="008437E2"/>
    <w:rsid w:val="0084385A"/>
    <w:rsid w:val="0084387F"/>
    <w:rsid w:val="00843A8C"/>
    <w:rsid w:val="00843AFD"/>
    <w:rsid w:val="00843B2C"/>
    <w:rsid w:val="00843CF8"/>
    <w:rsid w:val="00843F71"/>
    <w:rsid w:val="008441DC"/>
    <w:rsid w:val="008442EA"/>
    <w:rsid w:val="00844453"/>
    <w:rsid w:val="008444F8"/>
    <w:rsid w:val="008445D2"/>
    <w:rsid w:val="00844750"/>
    <w:rsid w:val="00844864"/>
    <w:rsid w:val="00844BE3"/>
    <w:rsid w:val="00844BFF"/>
    <w:rsid w:val="00844ECA"/>
    <w:rsid w:val="00845352"/>
    <w:rsid w:val="00845448"/>
    <w:rsid w:val="00845467"/>
    <w:rsid w:val="008455AB"/>
    <w:rsid w:val="00845639"/>
    <w:rsid w:val="0084577A"/>
    <w:rsid w:val="00845A7B"/>
    <w:rsid w:val="00845A92"/>
    <w:rsid w:val="00845E1D"/>
    <w:rsid w:val="00845F51"/>
    <w:rsid w:val="00845FB9"/>
    <w:rsid w:val="00846049"/>
    <w:rsid w:val="00846106"/>
    <w:rsid w:val="00846197"/>
    <w:rsid w:val="00846247"/>
    <w:rsid w:val="00846273"/>
    <w:rsid w:val="008462E0"/>
    <w:rsid w:val="0084645B"/>
    <w:rsid w:val="00846467"/>
    <w:rsid w:val="00846487"/>
    <w:rsid w:val="00846661"/>
    <w:rsid w:val="00846AC4"/>
    <w:rsid w:val="00846C77"/>
    <w:rsid w:val="00846D95"/>
    <w:rsid w:val="00846E99"/>
    <w:rsid w:val="00846FEE"/>
    <w:rsid w:val="00847458"/>
    <w:rsid w:val="00847964"/>
    <w:rsid w:val="00847991"/>
    <w:rsid w:val="00847C15"/>
    <w:rsid w:val="00847C4E"/>
    <w:rsid w:val="00847D73"/>
    <w:rsid w:val="00847E24"/>
    <w:rsid w:val="00847EB2"/>
    <w:rsid w:val="00847F69"/>
    <w:rsid w:val="00850019"/>
    <w:rsid w:val="0085018B"/>
    <w:rsid w:val="0085032E"/>
    <w:rsid w:val="008503E7"/>
    <w:rsid w:val="008504D6"/>
    <w:rsid w:val="0085065C"/>
    <w:rsid w:val="00850672"/>
    <w:rsid w:val="00850A04"/>
    <w:rsid w:val="00850AE8"/>
    <w:rsid w:val="00850B13"/>
    <w:rsid w:val="00850BA3"/>
    <w:rsid w:val="00850F1D"/>
    <w:rsid w:val="00850FC1"/>
    <w:rsid w:val="0085111C"/>
    <w:rsid w:val="00851416"/>
    <w:rsid w:val="0085160E"/>
    <w:rsid w:val="00851695"/>
    <w:rsid w:val="00851B22"/>
    <w:rsid w:val="00851C79"/>
    <w:rsid w:val="00851E47"/>
    <w:rsid w:val="00852338"/>
    <w:rsid w:val="008527EE"/>
    <w:rsid w:val="00852AA6"/>
    <w:rsid w:val="00852EE2"/>
    <w:rsid w:val="00852FAF"/>
    <w:rsid w:val="008531DC"/>
    <w:rsid w:val="008532A7"/>
    <w:rsid w:val="008534B6"/>
    <w:rsid w:val="00853720"/>
    <w:rsid w:val="00853C45"/>
    <w:rsid w:val="00854090"/>
    <w:rsid w:val="008540C8"/>
    <w:rsid w:val="008543D9"/>
    <w:rsid w:val="00854512"/>
    <w:rsid w:val="008545B5"/>
    <w:rsid w:val="00854983"/>
    <w:rsid w:val="00854A91"/>
    <w:rsid w:val="00854D0B"/>
    <w:rsid w:val="00854E0E"/>
    <w:rsid w:val="00855168"/>
    <w:rsid w:val="00855308"/>
    <w:rsid w:val="008556F2"/>
    <w:rsid w:val="00855700"/>
    <w:rsid w:val="0085593E"/>
    <w:rsid w:val="00855BE0"/>
    <w:rsid w:val="008561D0"/>
    <w:rsid w:val="008561D7"/>
    <w:rsid w:val="008562B3"/>
    <w:rsid w:val="00856301"/>
    <w:rsid w:val="00856377"/>
    <w:rsid w:val="0085647B"/>
    <w:rsid w:val="00856499"/>
    <w:rsid w:val="0085650B"/>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CF4"/>
    <w:rsid w:val="00857E9D"/>
    <w:rsid w:val="008600FD"/>
    <w:rsid w:val="00860146"/>
    <w:rsid w:val="00860197"/>
    <w:rsid w:val="008602AA"/>
    <w:rsid w:val="00860303"/>
    <w:rsid w:val="0086037F"/>
    <w:rsid w:val="008604E6"/>
    <w:rsid w:val="00860622"/>
    <w:rsid w:val="0086067F"/>
    <w:rsid w:val="00860840"/>
    <w:rsid w:val="008609D5"/>
    <w:rsid w:val="00860A73"/>
    <w:rsid w:val="00860A7F"/>
    <w:rsid w:val="00860BAC"/>
    <w:rsid w:val="00860C95"/>
    <w:rsid w:val="0086103F"/>
    <w:rsid w:val="0086119D"/>
    <w:rsid w:val="008611A3"/>
    <w:rsid w:val="00861272"/>
    <w:rsid w:val="00861750"/>
    <w:rsid w:val="0086175B"/>
    <w:rsid w:val="00861819"/>
    <w:rsid w:val="00861ACC"/>
    <w:rsid w:val="00861B41"/>
    <w:rsid w:val="00861B61"/>
    <w:rsid w:val="00861D65"/>
    <w:rsid w:val="00861DA1"/>
    <w:rsid w:val="00861E54"/>
    <w:rsid w:val="00861EAC"/>
    <w:rsid w:val="00861EB8"/>
    <w:rsid w:val="008620C2"/>
    <w:rsid w:val="00862173"/>
    <w:rsid w:val="00862235"/>
    <w:rsid w:val="00862290"/>
    <w:rsid w:val="008624FF"/>
    <w:rsid w:val="00862558"/>
    <w:rsid w:val="008626B0"/>
    <w:rsid w:val="00862988"/>
    <w:rsid w:val="00862A4E"/>
    <w:rsid w:val="00862B00"/>
    <w:rsid w:val="00862BA2"/>
    <w:rsid w:val="00862F15"/>
    <w:rsid w:val="00863096"/>
    <w:rsid w:val="00863183"/>
    <w:rsid w:val="00863403"/>
    <w:rsid w:val="00863479"/>
    <w:rsid w:val="00863AA0"/>
    <w:rsid w:val="0086452B"/>
    <w:rsid w:val="0086460D"/>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2F9"/>
    <w:rsid w:val="00870349"/>
    <w:rsid w:val="0087073B"/>
    <w:rsid w:val="00870793"/>
    <w:rsid w:val="00870869"/>
    <w:rsid w:val="0087095E"/>
    <w:rsid w:val="00870A1C"/>
    <w:rsid w:val="00871029"/>
    <w:rsid w:val="00871096"/>
    <w:rsid w:val="00871171"/>
    <w:rsid w:val="008711F8"/>
    <w:rsid w:val="00871372"/>
    <w:rsid w:val="00871523"/>
    <w:rsid w:val="00871D14"/>
    <w:rsid w:val="00871F76"/>
    <w:rsid w:val="00872057"/>
    <w:rsid w:val="0087205C"/>
    <w:rsid w:val="008722B0"/>
    <w:rsid w:val="00872496"/>
    <w:rsid w:val="008724EC"/>
    <w:rsid w:val="0087250F"/>
    <w:rsid w:val="00872544"/>
    <w:rsid w:val="008727E9"/>
    <w:rsid w:val="00872989"/>
    <w:rsid w:val="00872AC9"/>
    <w:rsid w:val="00872ACB"/>
    <w:rsid w:val="00872BAE"/>
    <w:rsid w:val="00872C7C"/>
    <w:rsid w:val="00872D63"/>
    <w:rsid w:val="00872DD4"/>
    <w:rsid w:val="00872F39"/>
    <w:rsid w:val="00872F6E"/>
    <w:rsid w:val="008730FE"/>
    <w:rsid w:val="00873214"/>
    <w:rsid w:val="00873218"/>
    <w:rsid w:val="00873330"/>
    <w:rsid w:val="00873463"/>
    <w:rsid w:val="008734E7"/>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660"/>
    <w:rsid w:val="008768E8"/>
    <w:rsid w:val="00876AC2"/>
    <w:rsid w:val="00876AC7"/>
    <w:rsid w:val="00876C4A"/>
    <w:rsid w:val="0087700C"/>
    <w:rsid w:val="008772CF"/>
    <w:rsid w:val="008773EA"/>
    <w:rsid w:val="008775C6"/>
    <w:rsid w:val="0087763F"/>
    <w:rsid w:val="00877725"/>
    <w:rsid w:val="0087792F"/>
    <w:rsid w:val="00877937"/>
    <w:rsid w:val="00877974"/>
    <w:rsid w:val="00877C06"/>
    <w:rsid w:val="00877C45"/>
    <w:rsid w:val="00877C57"/>
    <w:rsid w:val="00877ECB"/>
    <w:rsid w:val="00877FA3"/>
    <w:rsid w:val="0088014E"/>
    <w:rsid w:val="008801EE"/>
    <w:rsid w:val="008804C9"/>
    <w:rsid w:val="008806C9"/>
    <w:rsid w:val="008808E4"/>
    <w:rsid w:val="00880905"/>
    <w:rsid w:val="00880A53"/>
    <w:rsid w:val="00880AFE"/>
    <w:rsid w:val="00880BDC"/>
    <w:rsid w:val="00880D44"/>
    <w:rsid w:val="00880D84"/>
    <w:rsid w:val="00880F29"/>
    <w:rsid w:val="00880F4F"/>
    <w:rsid w:val="008810DF"/>
    <w:rsid w:val="008810FA"/>
    <w:rsid w:val="00881449"/>
    <w:rsid w:val="0088176C"/>
    <w:rsid w:val="00881822"/>
    <w:rsid w:val="00881842"/>
    <w:rsid w:val="008819A5"/>
    <w:rsid w:val="00881DF9"/>
    <w:rsid w:val="00881F28"/>
    <w:rsid w:val="00882009"/>
    <w:rsid w:val="00882060"/>
    <w:rsid w:val="008820BE"/>
    <w:rsid w:val="008824E6"/>
    <w:rsid w:val="008826F6"/>
    <w:rsid w:val="00882862"/>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9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7D"/>
    <w:rsid w:val="00890394"/>
    <w:rsid w:val="00890757"/>
    <w:rsid w:val="008907B2"/>
    <w:rsid w:val="00890814"/>
    <w:rsid w:val="008909D6"/>
    <w:rsid w:val="00890BCD"/>
    <w:rsid w:val="00890E0D"/>
    <w:rsid w:val="00890EC7"/>
    <w:rsid w:val="00890F04"/>
    <w:rsid w:val="00890FBE"/>
    <w:rsid w:val="00891195"/>
    <w:rsid w:val="008913F1"/>
    <w:rsid w:val="00891548"/>
    <w:rsid w:val="008917C3"/>
    <w:rsid w:val="008917D6"/>
    <w:rsid w:val="00891A48"/>
    <w:rsid w:val="00891AD2"/>
    <w:rsid w:val="00891F63"/>
    <w:rsid w:val="00892180"/>
    <w:rsid w:val="0089218E"/>
    <w:rsid w:val="00892253"/>
    <w:rsid w:val="00892281"/>
    <w:rsid w:val="008922DF"/>
    <w:rsid w:val="0089232A"/>
    <w:rsid w:val="00892522"/>
    <w:rsid w:val="008925B0"/>
    <w:rsid w:val="0089295B"/>
    <w:rsid w:val="00892EDF"/>
    <w:rsid w:val="00892F0D"/>
    <w:rsid w:val="00893024"/>
    <w:rsid w:val="00893235"/>
    <w:rsid w:val="00893420"/>
    <w:rsid w:val="0089363D"/>
    <w:rsid w:val="00893673"/>
    <w:rsid w:val="00893695"/>
    <w:rsid w:val="00893802"/>
    <w:rsid w:val="00893B24"/>
    <w:rsid w:val="00893B3B"/>
    <w:rsid w:val="00893BA4"/>
    <w:rsid w:val="00893C91"/>
    <w:rsid w:val="00893DB3"/>
    <w:rsid w:val="00893EA0"/>
    <w:rsid w:val="00893FCD"/>
    <w:rsid w:val="00894006"/>
    <w:rsid w:val="008943B9"/>
    <w:rsid w:val="00894491"/>
    <w:rsid w:val="00894788"/>
    <w:rsid w:val="008947CA"/>
    <w:rsid w:val="0089482C"/>
    <w:rsid w:val="008948A0"/>
    <w:rsid w:val="00894A2E"/>
    <w:rsid w:val="00894ADC"/>
    <w:rsid w:val="0089518A"/>
    <w:rsid w:val="008951C7"/>
    <w:rsid w:val="00895243"/>
    <w:rsid w:val="0089524C"/>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386"/>
    <w:rsid w:val="008975C4"/>
    <w:rsid w:val="0089792B"/>
    <w:rsid w:val="00897ACE"/>
    <w:rsid w:val="00897B1F"/>
    <w:rsid w:val="00897FA7"/>
    <w:rsid w:val="008A0173"/>
    <w:rsid w:val="008A01B3"/>
    <w:rsid w:val="008A0209"/>
    <w:rsid w:val="008A0339"/>
    <w:rsid w:val="008A038F"/>
    <w:rsid w:val="008A03A0"/>
    <w:rsid w:val="008A03D2"/>
    <w:rsid w:val="008A0473"/>
    <w:rsid w:val="008A04C7"/>
    <w:rsid w:val="008A0964"/>
    <w:rsid w:val="008A0A36"/>
    <w:rsid w:val="008A0BFE"/>
    <w:rsid w:val="008A0E7B"/>
    <w:rsid w:val="008A0FB5"/>
    <w:rsid w:val="008A10E3"/>
    <w:rsid w:val="008A12B4"/>
    <w:rsid w:val="008A13FF"/>
    <w:rsid w:val="008A19F1"/>
    <w:rsid w:val="008A1B26"/>
    <w:rsid w:val="008A1C65"/>
    <w:rsid w:val="008A1EA1"/>
    <w:rsid w:val="008A1FBC"/>
    <w:rsid w:val="008A218D"/>
    <w:rsid w:val="008A222D"/>
    <w:rsid w:val="008A237E"/>
    <w:rsid w:val="008A24BD"/>
    <w:rsid w:val="008A2551"/>
    <w:rsid w:val="008A289A"/>
    <w:rsid w:val="008A294D"/>
    <w:rsid w:val="008A2A86"/>
    <w:rsid w:val="008A2AAE"/>
    <w:rsid w:val="008A2BC0"/>
    <w:rsid w:val="008A2C15"/>
    <w:rsid w:val="008A2C4C"/>
    <w:rsid w:val="008A2DCF"/>
    <w:rsid w:val="008A2DE7"/>
    <w:rsid w:val="008A2F26"/>
    <w:rsid w:val="008A2F49"/>
    <w:rsid w:val="008A31A8"/>
    <w:rsid w:val="008A31B3"/>
    <w:rsid w:val="008A3537"/>
    <w:rsid w:val="008A36ED"/>
    <w:rsid w:val="008A3701"/>
    <w:rsid w:val="008A3898"/>
    <w:rsid w:val="008A3EBE"/>
    <w:rsid w:val="008A4020"/>
    <w:rsid w:val="008A42D8"/>
    <w:rsid w:val="008A44B0"/>
    <w:rsid w:val="008A457F"/>
    <w:rsid w:val="008A4911"/>
    <w:rsid w:val="008A4997"/>
    <w:rsid w:val="008A49EF"/>
    <w:rsid w:val="008A4B22"/>
    <w:rsid w:val="008A4DAC"/>
    <w:rsid w:val="008A4E04"/>
    <w:rsid w:val="008A51EE"/>
    <w:rsid w:val="008A52DC"/>
    <w:rsid w:val="008A53C3"/>
    <w:rsid w:val="008A5826"/>
    <w:rsid w:val="008A59E9"/>
    <w:rsid w:val="008A5B9F"/>
    <w:rsid w:val="008A5F6D"/>
    <w:rsid w:val="008A62B0"/>
    <w:rsid w:val="008A62D3"/>
    <w:rsid w:val="008A631F"/>
    <w:rsid w:val="008A6394"/>
    <w:rsid w:val="008A63A1"/>
    <w:rsid w:val="008A63C9"/>
    <w:rsid w:val="008A657E"/>
    <w:rsid w:val="008A6689"/>
    <w:rsid w:val="008A668F"/>
    <w:rsid w:val="008A66E2"/>
    <w:rsid w:val="008A695A"/>
    <w:rsid w:val="008A6F9D"/>
    <w:rsid w:val="008A7282"/>
    <w:rsid w:val="008A72A4"/>
    <w:rsid w:val="008A72E3"/>
    <w:rsid w:val="008A758D"/>
    <w:rsid w:val="008A75C5"/>
    <w:rsid w:val="008A7669"/>
    <w:rsid w:val="008A76CB"/>
    <w:rsid w:val="008A7819"/>
    <w:rsid w:val="008A7AF3"/>
    <w:rsid w:val="008A7B15"/>
    <w:rsid w:val="008A7FCD"/>
    <w:rsid w:val="008A7FEC"/>
    <w:rsid w:val="008B00BD"/>
    <w:rsid w:val="008B01A2"/>
    <w:rsid w:val="008B01BA"/>
    <w:rsid w:val="008B0281"/>
    <w:rsid w:val="008B029D"/>
    <w:rsid w:val="008B030F"/>
    <w:rsid w:val="008B0353"/>
    <w:rsid w:val="008B054B"/>
    <w:rsid w:val="008B0615"/>
    <w:rsid w:val="008B07C2"/>
    <w:rsid w:val="008B0854"/>
    <w:rsid w:val="008B0887"/>
    <w:rsid w:val="008B097E"/>
    <w:rsid w:val="008B09C4"/>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1C6"/>
    <w:rsid w:val="008B3224"/>
    <w:rsid w:val="008B328F"/>
    <w:rsid w:val="008B35C8"/>
    <w:rsid w:val="008B3779"/>
    <w:rsid w:val="008B3820"/>
    <w:rsid w:val="008B39E9"/>
    <w:rsid w:val="008B3A0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70B"/>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77"/>
    <w:rsid w:val="008B7303"/>
    <w:rsid w:val="008B7387"/>
    <w:rsid w:val="008B7419"/>
    <w:rsid w:val="008C00C3"/>
    <w:rsid w:val="008C018D"/>
    <w:rsid w:val="008C0265"/>
    <w:rsid w:val="008C03EB"/>
    <w:rsid w:val="008C0794"/>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167"/>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3E30"/>
    <w:rsid w:val="008C3EC4"/>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8B"/>
    <w:rsid w:val="008C7245"/>
    <w:rsid w:val="008C74CC"/>
    <w:rsid w:val="008C7570"/>
    <w:rsid w:val="008C766C"/>
    <w:rsid w:val="008C76D5"/>
    <w:rsid w:val="008C794C"/>
    <w:rsid w:val="008C7A31"/>
    <w:rsid w:val="008C7A98"/>
    <w:rsid w:val="008C7AEB"/>
    <w:rsid w:val="008C7C57"/>
    <w:rsid w:val="008C7CC2"/>
    <w:rsid w:val="008C7F77"/>
    <w:rsid w:val="008D0170"/>
    <w:rsid w:val="008D01FD"/>
    <w:rsid w:val="008D03A9"/>
    <w:rsid w:val="008D03B1"/>
    <w:rsid w:val="008D03CD"/>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503"/>
    <w:rsid w:val="008D176B"/>
    <w:rsid w:val="008D17ED"/>
    <w:rsid w:val="008D1814"/>
    <w:rsid w:val="008D186E"/>
    <w:rsid w:val="008D19A8"/>
    <w:rsid w:val="008D1CDD"/>
    <w:rsid w:val="008D1E02"/>
    <w:rsid w:val="008D1E23"/>
    <w:rsid w:val="008D21AF"/>
    <w:rsid w:val="008D2209"/>
    <w:rsid w:val="008D22AD"/>
    <w:rsid w:val="008D2461"/>
    <w:rsid w:val="008D24F3"/>
    <w:rsid w:val="008D25B9"/>
    <w:rsid w:val="008D2781"/>
    <w:rsid w:val="008D2801"/>
    <w:rsid w:val="008D29B2"/>
    <w:rsid w:val="008D2A39"/>
    <w:rsid w:val="008D2C96"/>
    <w:rsid w:val="008D2DD8"/>
    <w:rsid w:val="008D2E67"/>
    <w:rsid w:val="008D2FBF"/>
    <w:rsid w:val="008D30F5"/>
    <w:rsid w:val="008D311F"/>
    <w:rsid w:val="008D3208"/>
    <w:rsid w:val="008D399A"/>
    <w:rsid w:val="008D3A1B"/>
    <w:rsid w:val="008D3AF5"/>
    <w:rsid w:val="008D3F02"/>
    <w:rsid w:val="008D417B"/>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CF1"/>
    <w:rsid w:val="008D5EF9"/>
    <w:rsid w:val="008D5F83"/>
    <w:rsid w:val="008D5FCD"/>
    <w:rsid w:val="008D602D"/>
    <w:rsid w:val="008D6035"/>
    <w:rsid w:val="008D6255"/>
    <w:rsid w:val="008D627E"/>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F5"/>
    <w:rsid w:val="008D7DEB"/>
    <w:rsid w:val="008D7E1F"/>
    <w:rsid w:val="008D7E95"/>
    <w:rsid w:val="008E00FB"/>
    <w:rsid w:val="008E0186"/>
    <w:rsid w:val="008E019B"/>
    <w:rsid w:val="008E049C"/>
    <w:rsid w:val="008E04B5"/>
    <w:rsid w:val="008E0652"/>
    <w:rsid w:val="008E074C"/>
    <w:rsid w:val="008E07C6"/>
    <w:rsid w:val="008E0886"/>
    <w:rsid w:val="008E09D2"/>
    <w:rsid w:val="008E0B11"/>
    <w:rsid w:val="008E0C10"/>
    <w:rsid w:val="008E0CDD"/>
    <w:rsid w:val="008E0E89"/>
    <w:rsid w:val="008E0E8C"/>
    <w:rsid w:val="008E120F"/>
    <w:rsid w:val="008E1217"/>
    <w:rsid w:val="008E14D3"/>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66"/>
    <w:rsid w:val="008E3BE5"/>
    <w:rsid w:val="008E3C18"/>
    <w:rsid w:val="008E3CAC"/>
    <w:rsid w:val="008E3F2E"/>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67"/>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7B1"/>
    <w:rsid w:val="008E7BB3"/>
    <w:rsid w:val="008E7C57"/>
    <w:rsid w:val="008E7DB3"/>
    <w:rsid w:val="008E7DDF"/>
    <w:rsid w:val="008E7E6A"/>
    <w:rsid w:val="008E7F9D"/>
    <w:rsid w:val="008F0090"/>
    <w:rsid w:val="008F01AB"/>
    <w:rsid w:val="008F01B2"/>
    <w:rsid w:val="008F044C"/>
    <w:rsid w:val="008F0460"/>
    <w:rsid w:val="008F06E5"/>
    <w:rsid w:val="008F0749"/>
    <w:rsid w:val="008F09B6"/>
    <w:rsid w:val="008F0A1B"/>
    <w:rsid w:val="008F0BA6"/>
    <w:rsid w:val="008F0C11"/>
    <w:rsid w:val="008F0FA2"/>
    <w:rsid w:val="008F0FC8"/>
    <w:rsid w:val="008F14FF"/>
    <w:rsid w:val="008F15BA"/>
    <w:rsid w:val="008F16BC"/>
    <w:rsid w:val="008F1713"/>
    <w:rsid w:val="008F19A6"/>
    <w:rsid w:val="008F1CF8"/>
    <w:rsid w:val="008F1E0D"/>
    <w:rsid w:val="008F1F52"/>
    <w:rsid w:val="008F1FD7"/>
    <w:rsid w:val="008F2073"/>
    <w:rsid w:val="008F213F"/>
    <w:rsid w:val="008F2178"/>
    <w:rsid w:val="008F2201"/>
    <w:rsid w:val="008F260F"/>
    <w:rsid w:val="008F29F3"/>
    <w:rsid w:val="008F2A8C"/>
    <w:rsid w:val="008F2AB6"/>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C87"/>
    <w:rsid w:val="008F4D16"/>
    <w:rsid w:val="008F4D9F"/>
    <w:rsid w:val="008F4DFE"/>
    <w:rsid w:val="008F4E3F"/>
    <w:rsid w:val="008F4E7C"/>
    <w:rsid w:val="008F5406"/>
    <w:rsid w:val="008F559D"/>
    <w:rsid w:val="008F5665"/>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70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B47"/>
    <w:rsid w:val="0090304C"/>
    <w:rsid w:val="00903281"/>
    <w:rsid w:val="009038D8"/>
    <w:rsid w:val="00903ACB"/>
    <w:rsid w:val="00903E48"/>
    <w:rsid w:val="00903F0F"/>
    <w:rsid w:val="00903F59"/>
    <w:rsid w:val="00903F89"/>
    <w:rsid w:val="009040CA"/>
    <w:rsid w:val="00904424"/>
    <w:rsid w:val="009045C7"/>
    <w:rsid w:val="009046A4"/>
    <w:rsid w:val="0090480E"/>
    <w:rsid w:val="00904837"/>
    <w:rsid w:val="0090490C"/>
    <w:rsid w:val="00904A62"/>
    <w:rsid w:val="00904B6D"/>
    <w:rsid w:val="00904D35"/>
    <w:rsid w:val="00904E6B"/>
    <w:rsid w:val="00904E71"/>
    <w:rsid w:val="00904F0B"/>
    <w:rsid w:val="009050B7"/>
    <w:rsid w:val="00905380"/>
    <w:rsid w:val="00905493"/>
    <w:rsid w:val="00905560"/>
    <w:rsid w:val="0090577F"/>
    <w:rsid w:val="0090586A"/>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28"/>
    <w:rsid w:val="00910AF9"/>
    <w:rsid w:val="00910F1F"/>
    <w:rsid w:val="0091113B"/>
    <w:rsid w:val="009112A0"/>
    <w:rsid w:val="00911371"/>
    <w:rsid w:val="0091157C"/>
    <w:rsid w:val="009116B9"/>
    <w:rsid w:val="0091184B"/>
    <w:rsid w:val="0091188F"/>
    <w:rsid w:val="009118C2"/>
    <w:rsid w:val="00911A5A"/>
    <w:rsid w:val="00911B18"/>
    <w:rsid w:val="00911C6D"/>
    <w:rsid w:val="00911CBA"/>
    <w:rsid w:val="00911E1A"/>
    <w:rsid w:val="00911F69"/>
    <w:rsid w:val="0091225D"/>
    <w:rsid w:val="009123B9"/>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F7"/>
    <w:rsid w:val="00913B67"/>
    <w:rsid w:val="00913E78"/>
    <w:rsid w:val="00913EC1"/>
    <w:rsid w:val="00913F4C"/>
    <w:rsid w:val="0091404B"/>
    <w:rsid w:val="009140EC"/>
    <w:rsid w:val="00914215"/>
    <w:rsid w:val="0091423A"/>
    <w:rsid w:val="00914445"/>
    <w:rsid w:val="0091473E"/>
    <w:rsid w:val="00914912"/>
    <w:rsid w:val="009149FB"/>
    <w:rsid w:val="00914A58"/>
    <w:rsid w:val="00914A5D"/>
    <w:rsid w:val="00914D0B"/>
    <w:rsid w:val="00914ED2"/>
    <w:rsid w:val="00914F8B"/>
    <w:rsid w:val="00914FDB"/>
    <w:rsid w:val="00915032"/>
    <w:rsid w:val="00915143"/>
    <w:rsid w:val="009151C0"/>
    <w:rsid w:val="009152BF"/>
    <w:rsid w:val="0091531D"/>
    <w:rsid w:val="0091537E"/>
    <w:rsid w:val="00915399"/>
    <w:rsid w:val="0091545D"/>
    <w:rsid w:val="009154BD"/>
    <w:rsid w:val="009155D7"/>
    <w:rsid w:val="0091565A"/>
    <w:rsid w:val="00915D87"/>
    <w:rsid w:val="00915F29"/>
    <w:rsid w:val="009160AD"/>
    <w:rsid w:val="0091610F"/>
    <w:rsid w:val="009161BA"/>
    <w:rsid w:val="00916461"/>
    <w:rsid w:val="00916495"/>
    <w:rsid w:val="00916A4A"/>
    <w:rsid w:val="00916E50"/>
    <w:rsid w:val="00916E64"/>
    <w:rsid w:val="00916F74"/>
    <w:rsid w:val="0091790C"/>
    <w:rsid w:val="009179A7"/>
    <w:rsid w:val="00917BB3"/>
    <w:rsid w:val="00917D64"/>
    <w:rsid w:val="00917E26"/>
    <w:rsid w:val="00917F5F"/>
    <w:rsid w:val="00920072"/>
    <w:rsid w:val="00920536"/>
    <w:rsid w:val="0092078E"/>
    <w:rsid w:val="00920848"/>
    <w:rsid w:val="00920955"/>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3A7"/>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46"/>
    <w:rsid w:val="0092476B"/>
    <w:rsid w:val="00924BEB"/>
    <w:rsid w:val="0092507E"/>
    <w:rsid w:val="009250C2"/>
    <w:rsid w:val="00925267"/>
    <w:rsid w:val="00925291"/>
    <w:rsid w:val="00925395"/>
    <w:rsid w:val="0092569A"/>
    <w:rsid w:val="00925721"/>
    <w:rsid w:val="00925836"/>
    <w:rsid w:val="009259ED"/>
    <w:rsid w:val="00925A1C"/>
    <w:rsid w:val="00925B66"/>
    <w:rsid w:val="00925DD1"/>
    <w:rsid w:val="00925DDC"/>
    <w:rsid w:val="0092603C"/>
    <w:rsid w:val="009260EC"/>
    <w:rsid w:val="00926264"/>
    <w:rsid w:val="00926334"/>
    <w:rsid w:val="00926504"/>
    <w:rsid w:val="00926595"/>
    <w:rsid w:val="009265E2"/>
    <w:rsid w:val="00926690"/>
    <w:rsid w:val="0092698B"/>
    <w:rsid w:val="009269EB"/>
    <w:rsid w:val="00926A9F"/>
    <w:rsid w:val="0092707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EE5"/>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549"/>
    <w:rsid w:val="0093585C"/>
    <w:rsid w:val="009359C0"/>
    <w:rsid w:val="00935AC0"/>
    <w:rsid w:val="00935B52"/>
    <w:rsid w:val="009360B6"/>
    <w:rsid w:val="009360F7"/>
    <w:rsid w:val="0093615F"/>
    <w:rsid w:val="00936193"/>
    <w:rsid w:val="0093634D"/>
    <w:rsid w:val="009367D9"/>
    <w:rsid w:val="00936A2D"/>
    <w:rsid w:val="00936AB3"/>
    <w:rsid w:val="00936D07"/>
    <w:rsid w:val="009370A6"/>
    <w:rsid w:val="00937118"/>
    <w:rsid w:val="009373C5"/>
    <w:rsid w:val="009374FC"/>
    <w:rsid w:val="00937AC7"/>
    <w:rsid w:val="00937B03"/>
    <w:rsid w:val="00937C40"/>
    <w:rsid w:val="00937D15"/>
    <w:rsid w:val="00937DF0"/>
    <w:rsid w:val="00937F71"/>
    <w:rsid w:val="00937FD4"/>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444"/>
    <w:rsid w:val="00942462"/>
    <w:rsid w:val="0094265C"/>
    <w:rsid w:val="009426C8"/>
    <w:rsid w:val="00942934"/>
    <w:rsid w:val="00942BB8"/>
    <w:rsid w:val="00942D14"/>
    <w:rsid w:val="00942E21"/>
    <w:rsid w:val="00942EF9"/>
    <w:rsid w:val="00942F42"/>
    <w:rsid w:val="0094302A"/>
    <w:rsid w:val="00943092"/>
    <w:rsid w:val="00943347"/>
    <w:rsid w:val="0094335F"/>
    <w:rsid w:val="009435CD"/>
    <w:rsid w:val="0094376F"/>
    <w:rsid w:val="00943848"/>
    <w:rsid w:val="009439DA"/>
    <w:rsid w:val="00943A2F"/>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24A"/>
    <w:rsid w:val="00950672"/>
    <w:rsid w:val="00950781"/>
    <w:rsid w:val="009508D5"/>
    <w:rsid w:val="009509A1"/>
    <w:rsid w:val="009509D7"/>
    <w:rsid w:val="00950A2A"/>
    <w:rsid w:val="00950B09"/>
    <w:rsid w:val="00950DD1"/>
    <w:rsid w:val="00950FFB"/>
    <w:rsid w:val="0095130F"/>
    <w:rsid w:val="00951417"/>
    <w:rsid w:val="00951481"/>
    <w:rsid w:val="0095154C"/>
    <w:rsid w:val="00951745"/>
    <w:rsid w:val="0095176D"/>
    <w:rsid w:val="0095183E"/>
    <w:rsid w:val="00951995"/>
    <w:rsid w:val="00951A3B"/>
    <w:rsid w:val="00951B3D"/>
    <w:rsid w:val="00951C7E"/>
    <w:rsid w:val="00951CF6"/>
    <w:rsid w:val="00951EDF"/>
    <w:rsid w:val="0095210B"/>
    <w:rsid w:val="009521D0"/>
    <w:rsid w:val="0095238E"/>
    <w:rsid w:val="0095252F"/>
    <w:rsid w:val="009529A7"/>
    <w:rsid w:val="00952ACA"/>
    <w:rsid w:val="00952AFD"/>
    <w:rsid w:val="00952C70"/>
    <w:rsid w:val="00952C7A"/>
    <w:rsid w:val="009531C0"/>
    <w:rsid w:val="00953412"/>
    <w:rsid w:val="00953424"/>
    <w:rsid w:val="009535AD"/>
    <w:rsid w:val="00953754"/>
    <w:rsid w:val="009537A7"/>
    <w:rsid w:val="009537B7"/>
    <w:rsid w:val="00953A93"/>
    <w:rsid w:val="00953B1F"/>
    <w:rsid w:val="00953C21"/>
    <w:rsid w:val="00953E40"/>
    <w:rsid w:val="00954129"/>
    <w:rsid w:val="0095419A"/>
    <w:rsid w:val="009546F3"/>
    <w:rsid w:val="0095479B"/>
    <w:rsid w:val="009548C3"/>
    <w:rsid w:val="0095494F"/>
    <w:rsid w:val="00954E67"/>
    <w:rsid w:val="0095506D"/>
    <w:rsid w:val="009551B9"/>
    <w:rsid w:val="009553F5"/>
    <w:rsid w:val="00955439"/>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D6A"/>
    <w:rsid w:val="00960DDF"/>
    <w:rsid w:val="00960F52"/>
    <w:rsid w:val="00961023"/>
    <w:rsid w:val="0096127D"/>
    <w:rsid w:val="009612F1"/>
    <w:rsid w:val="0096158F"/>
    <w:rsid w:val="009616FA"/>
    <w:rsid w:val="00961743"/>
    <w:rsid w:val="009619FE"/>
    <w:rsid w:val="00961A29"/>
    <w:rsid w:val="00961A61"/>
    <w:rsid w:val="00961A75"/>
    <w:rsid w:val="00961C9C"/>
    <w:rsid w:val="00961E6D"/>
    <w:rsid w:val="00961F21"/>
    <w:rsid w:val="009621FF"/>
    <w:rsid w:val="0096226C"/>
    <w:rsid w:val="009624B0"/>
    <w:rsid w:val="00962859"/>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0C"/>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2DC"/>
    <w:rsid w:val="00966550"/>
    <w:rsid w:val="009665D9"/>
    <w:rsid w:val="0096675C"/>
    <w:rsid w:val="009667DB"/>
    <w:rsid w:val="0096691D"/>
    <w:rsid w:val="00966B76"/>
    <w:rsid w:val="00966D99"/>
    <w:rsid w:val="00966EC4"/>
    <w:rsid w:val="00967117"/>
    <w:rsid w:val="0096728D"/>
    <w:rsid w:val="0096766C"/>
    <w:rsid w:val="00967851"/>
    <w:rsid w:val="009678D3"/>
    <w:rsid w:val="00967A2C"/>
    <w:rsid w:val="00967ADE"/>
    <w:rsid w:val="00967B96"/>
    <w:rsid w:val="00967C61"/>
    <w:rsid w:val="00967D2D"/>
    <w:rsid w:val="00967F53"/>
    <w:rsid w:val="00967F8A"/>
    <w:rsid w:val="00970801"/>
    <w:rsid w:val="00970813"/>
    <w:rsid w:val="00970818"/>
    <w:rsid w:val="00970C0D"/>
    <w:rsid w:val="00970DB3"/>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98"/>
    <w:rsid w:val="00971E2B"/>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E04"/>
    <w:rsid w:val="00973ECF"/>
    <w:rsid w:val="00973F29"/>
    <w:rsid w:val="00974182"/>
    <w:rsid w:val="0097427C"/>
    <w:rsid w:val="009744FF"/>
    <w:rsid w:val="00974520"/>
    <w:rsid w:val="009745F0"/>
    <w:rsid w:val="009746CC"/>
    <w:rsid w:val="009748FA"/>
    <w:rsid w:val="0097492C"/>
    <w:rsid w:val="00974B9F"/>
    <w:rsid w:val="00974EBD"/>
    <w:rsid w:val="00974F71"/>
    <w:rsid w:val="00974FB0"/>
    <w:rsid w:val="00974FEE"/>
    <w:rsid w:val="0097502D"/>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487"/>
    <w:rsid w:val="009765CF"/>
    <w:rsid w:val="00976989"/>
    <w:rsid w:val="00976C05"/>
    <w:rsid w:val="00976D1B"/>
    <w:rsid w:val="00976DA5"/>
    <w:rsid w:val="00976FFB"/>
    <w:rsid w:val="009770BB"/>
    <w:rsid w:val="00977302"/>
    <w:rsid w:val="0097762C"/>
    <w:rsid w:val="00977852"/>
    <w:rsid w:val="009778AB"/>
    <w:rsid w:val="00977AF0"/>
    <w:rsid w:val="00977B0F"/>
    <w:rsid w:val="00977CA7"/>
    <w:rsid w:val="00977EFC"/>
    <w:rsid w:val="00977FC4"/>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8A3"/>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16C"/>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8A3"/>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DB"/>
    <w:rsid w:val="009907FE"/>
    <w:rsid w:val="00990D80"/>
    <w:rsid w:val="00990E93"/>
    <w:rsid w:val="00991207"/>
    <w:rsid w:val="0099149B"/>
    <w:rsid w:val="009914A0"/>
    <w:rsid w:val="009915EF"/>
    <w:rsid w:val="009917F3"/>
    <w:rsid w:val="00991C99"/>
    <w:rsid w:val="00991E06"/>
    <w:rsid w:val="00991F39"/>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F7"/>
    <w:rsid w:val="00994264"/>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07"/>
    <w:rsid w:val="009964F2"/>
    <w:rsid w:val="00996518"/>
    <w:rsid w:val="009966F8"/>
    <w:rsid w:val="009968E6"/>
    <w:rsid w:val="00996A14"/>
    <w:rsid w:val="00996A8B"/>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86D"/>
    <w:rsid w:val="009A09D9"/>
    <w:rsid w:val="009A0C1F"/>
    <w:rsid w:val="009A0E23"/>
    <w:rsid w:val="009A0EFF"/>
    <w:rsid w:val="009A0F40"/>
    <w:rsid w:val="009A12A5"/>
    <w:rsid w:val="009A136D"/>
    <w:rsid w:val="009A1560"/>
    <w:rsid w:val="009A157F"/>
    <w:rsid w:val="009A1A77"/>
    <w:rsid w:val="009A1C7B"/>
    <w:rsid w:val="009A1D71"/>
    <w:rsid w:val="009A1DFF"/>
    <w:rsid w:val="009A2144"/>
    <w:rsid w:val="009A246A"/>
    <w:rsid w:val="009A277C"/>
    <w:rsid w:val="009A2817"/>
    <w:rsid w:val="009A2942"/>
    <w:rsid w:val="009A298B"/>
    <w:rsid w:val="009A2B51"/>
    <w:rsid w:val="009A2C19"/>
    <w:rsid w:val="009A2C6D"/>
    <w:rsid w:val="009A3156"/>
    <w:rsid w:val="009A3183"/>
    <w:rsid w:val="009A31C6"/>
    <w:rsid w:val="009A31E9"/>
    <w:rsid w:val="009A32D7"/>
    <w:rsid w:val="009A3576"/>
    <w:rsid w:val="009A3A6D"/>
    <w:rsid w:val="009A3AB5"/>
    <w:rsid w:val="009A3BA5"/>
    <w:rsid w:val="009A3D19"/>
    <w:rsid w:val="009A3E77"/>
    <w:rsid w:val="009A3EF9"/>
    <w:rsid w:val="009A4154"/>
    <w:rsid w:val="009A4241"/>
    <w:rsid w:val="009A4615"/>
    <w:rsid w:val="009A4754"/>
    <w:rsid w:val="009A49A6"/>
    <w:rsid w:val="009A4AA9"/>
    <w:rsid w:val="009A4D31"/>
    <w:rsid w:val="009A516A"/>
    <w:rsid w:val="009A5172"/>
    <w:rsid w:val="009A5196"/>
    <w:rsid w:val="009A55B1"/>
    <w:rsid w:val="009A56A7"/>
    <w:rsid w:val="009A571E"/>
    <w:rsid w:val="009A5783"/>
    <w:rsid w:val="009A5CA3"/>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681"/>
    <w:rsid w:val="009A7690"/>
    <w:rsid w:val="009A77BB"/>
    <w:rsid w:val="009A78D1"/>
    <w:rsid w:val="009A7D67"/>
    <w:rsid w:val="009A7DFB"/>
    <w:rsid w:val="009A7E08"/>
    <w:rsid w:val="009A7E11"/>
    <w:rsid w:val="009B003C"/>
    <w:rsid w:val="009B020E"/>
    <w:rsid w:val="009B0690"/>
    <w:rsid w:val="009B0789"/>
    <w:rsid w:val="009B13A3"/>
    <w:rsid w:val="009B16AA"/>
    <w:rsid w:val="009B16E6"/>
    <w:rsid w:val="009B1823"/>
    <w:rsid w:val="009B183E"/>
    <w:rsid w:val="009B187F"/>
    <w:rsid w:val="009B1E4F"/>
    <w:rsid w:val="009B1F1B"/>
    <w:rsid w:val="009B1F2A"/>
    <w:rsid w:val="009B2203"/>
    <w:rsid w:val="009B22B3"/>
    <w:rsid w:val="009B24C1"/>
    <w:rsid w:val="009B2626"/>
    <w:rsid w:val="009B27E6"/>
    <w:rsid w:val="009B28E0"/>
    <w:rsid w:val="009B2C69"/>
    <w:rsid w:val="009B2E47"/>
    <w:rsid w:val="009B3056"/>
    <w:rsid w:val="009B3128"/>
    <w:rsid w:val="009B321C"/>
    <w:rsid w:val="009B340D"/>
    <w:rsid w:val="009B3685"/>
    <w:rsid w:val="009B3745"/>
    <w:rsid w:val="009B38B0"/>
    <w:rsid w:val="009B38FA"/>
    <w:rsid w:val="009B39C5"/>
    <w:rsid w:val="009B3C79"/>
    <w:rsid w:val="009B3D47"/>
    <w:rsid w:val="009B3E9F"/>
    <w:rsid w:val="009B3F7F"/>
    <w:rsid w:val="009B4096"/>
    <w:rsid w:val="009B422A"/>
    <w:rsid w:val="009B4250"/>
    <w:rsid w:val="009B4253"/>
    <w:rsid w:val="009B438C"/>
    <w:rsid w:val="009B45CE"/>
    <w:rsid w:val="009B4621"/>
    <w:rsid w:val="009B4764"/>
    <w:rsid w:val="009B4783"/>
    <w:rsid w:val="009B4821"/>
    <w:rsid w:val="009B4863"/>
    <w:rsid w:val="009B488F"/>
    <w:rsid w:val="009B48C6"/>
    <w:rsid w:val="009B48CC"/>
    <w:rsid w:val="009B4949"/>
    <w:rsid w:val="009B4ABC"/>
    <w:rsid w:val="009B4C1C"/>
    <w:rsid w:val="009B4C24"/>
    <w:rsid w:val="009B4CAD"/>
    <w:rsid w:val="009B4CFC"/>
    <w:rsid w:val="009B52A1"/>
    <w:rsid w:val="009B52FB"/>
    <w:rsid w:val="009B53A0"/>
    <w:rsid w:val="009B5618"/>
    <w:rsid w:val="009B562F"/>
    <w:rsid w:val="009B56FB"/>
    <w:rsid w:val="009B5821"/>
    <w:rsid w:val="009B585E"/>
    <w:rsid w:val="009B5A62"/>
    <w:rsid w:val="009B5EBE"/>
    <w:rsid w:val="009B6151"/>
    <w:rsid w:val="009B649C"/>
    <w:rsid w:val="009B65B3"/>
    <w:rsid w:val="009B66F4"/>
    <w:rsid w:val="009B67FB"/>
    <w:rsid w:val="009B68AA"/>
    <w:rsid w:val="009B6AF1"/>
    <w:rsid w:val="009B6B87"/>
    <w:rsid w:val="009B6BDA"/>
    <w:rsid w:val="009B6E48"/>
    <w:rsid w:val="009B70E9"/>
    <w:rsid w:val="009B72A8"/>
    <w:rsid w:val="009B7564"/>
    <w:rsid w:val="009B7990"/>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F9"/>
    <w:rsid w:val="009C1C29"/>
    <w:rsid w:val="009C1D4B"/>
    <w:rsid w:val="009C1E0C"/>
    <w:rsid w:val="009C1E83"/>
    <w:rsid w:val="009C2437"/>
    <w:rsid w:val="009C249B"/>
    <w:rsid w:val="009C251B"/>
    <w:rsid w:val="009C25EA"/>
    <w:rsid w:val="009C26EF"/>
    <w:rsid w:val="009C281C"/>
    <w:rsid w:val="009C2AB0"/>
    <w:rsid w:val="009C2D57"/>
    <w:rsid w:val="009C2F4F"/>
    <w:rsid w:val="009C30DE"/>
    <w:rsid w:val="009C3177"/>
    <w:rsid w:val="009C31CB"/>
    <w:rsid w:val="009C3873"/>
    <w:rsid w:val="009C3920"/>
    <w:rsid w:val="009C39B7"/>
    <w:rsid w:val="009C3C51"/>
    <w:rsid w:val="009C3CB7"/>
    <w:rsid w:val="009C3D88"/>
    <w:rsid w:val="009C42A3"/>
    <w:rsid w:val="009C42B0"/>
    <w:rsid w:val="009C4728"/>
    <w:rsid w:val="009C48E8"/>
    <w:rsid w:val="009C49FC"/>
    <w:rsid w:val="009C4B76"/>
    <w:rsid w:val="009C4BCF"/>
    <w:rsid w:val="009C4E0C"/>
    <w:rsid w:val="009C520B"/>
    <w:rsid w:val="009C529C"/>
    <w:rsid w:val="009C553E"/>
    <w:rsid w:val="009C55D4"/>
    <w:rsid w:val="009C5785"/>
    <w:rsid w:val="009C5837"/>
    <w:rsid w:val="009C5874"/>
    <w:rsid w:val="009C5984"/>
    <w:rsid w:val="009C5D26"/>
    <w:rsid w:val="009C5E4C"/>
    <w:rsid w:val="009C633B"/>
    <w:rsid w:val="009C636F"/>
    <w:rsid w:val="009C6513"/>
    <w:rsid w:val="009C66F0"/>
    <w:rsid w:val="009C6768"/>
    <w:rsid w:val="009C6894"/>
    <w:rsid w:val="009C6B3B"/>
    <w:rsid w:val="009C6B71"/>
    <w:rsid w:val="009C6B7B"/>
    <w:rsid w:val="009C6BE8"/>
    <w:rsid w:val="009C6D63"/>
    <w:rsid w:val="009C6E93"/>
    <w:rsid w:val="009C6EDE"/>
    <w:rsid w:val="009C7277"/>
    <w:rsid w:val="009C73C4"/>
    <w:rsid w:val="009C7787"/>
    <w:rsid w:val="009C7814"/>
    <w:rsid w:val="009C7A2D"/>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9F5"/>
    <w:rsid w:val="009D1BED"/>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8"/>
    <w:rsid w:val="009D333C"/>
    <w:rsid w:val="009D33F8"/>
    <w:rsid w:val="009D3530"/>
    <w:rsid w:val="009D373F"/>
    <w:rsid w:val="009D3792"/>
    <w:rsid w:val="009D3826"/>
    <w:rsid w:val="009D394E"/>
    <w:rsid w:val="009D3C82"/>
    <w:rsid w:val="009D3F1F"/>
    <w:rsid w:val="009D40A4"/>
    <w:rsid w:val="009D40C5"/>
    <w:rsid w:val="009D422B"/>
    <w:rsid w:val="009D4303"/>
    <w:rsid w:val="009D44B0"/>
    <w:rsid w:val="009D451B"/>
    <w:rsid w:val="009D45FB"/>
    <w:rsid w:val="009D478C"/>
    <w:rsid w:val="009D483D"/>
    <w:rsid w:val="009D49A4"/>
    <w:rsid w:val="009D4A25"/>
    <w:rsid w:val="009D4A8E"/>
    <w:rsid w:val="009D4DA3"/>
    <w:rsid w:val="009D4F83"/>
    <w:rsid w:val="009D5123"/>
    <w:rsid w:val="009D53E6"/>
    <w:rsid w:val="009D5538"/>
    <w:rsid w:val="009D5596"/>
    <w:rsid w:val="009D5736"/>
    <w:rsid w:val="009D579C"/>
    <w:rsid w:val="009D5B09"/>
    <w:rsid w:val="009D5BBF"/>
    <w:rsid w:val="009D5C14"/>
    <w:rsid w:val="009D610C"/>
    <w:rsid w:val="009D613E"/>
    <w:rsid w:val="009D61FD"/>
    <w:rsid w:val="009D62E7"/>
    <w:rsid w:val="009D6327"/>
    <w:rsid w:val="009D6418"/>
    <w:rsid w:val="009D6624"/>
    <w:rsid w:val="009D681E"/>
    <w:rsid w:val="009D68B2"/>
    <w:rsid w:val="009D68D1"/>
    <w:rsid w:val="009D6900"/>
    <w:rsid w:val="009D6933"/>
    <w:rsid w:val="009D6BF6"/>
    <w:rsid w:val="009D6C56"/>
    <w:rsid w:val="009D6D66"/>
    <w:rsid w:val="009D6F4D"/>
    <w:rsid w:val="009D6FD3"/>
    <w:rsid w:val="009D7390"/>
    <w:rsid w:val="009D7573"/>
    <w:rsid w:val="009D75A4"/>
    <w:rsid w:val="009D774D"/>
    <w:rsid w:val="009D77A5"/>
    <w:rsid w:val="009D781B"/>
    <w:rsid w:val="009D785E"/>
    <w:rsid w:val="009D798C"/>
    <w:rsid w:val="009D7A2A"/>
    <w:rsid w:val="009D7D88"/>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217"/>
    <w:rsid w:val="009E43AD"/>
    <w:rsid w:val="009E457F"/>
    <w:rsid w:val="009E474B"/>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334"/>
    <w:rsid w:val="009E641D"/>
    <w:rsid w:val="009E6749"/>
    <w:rsid w:val="009E6874"/>
    <w:rsid w:val="009E6910"/>
    <w:rsid w:val="009E6A64"/>
    <w:rsid w:val="009E6BFC"/>
    <w:rsid w:val="009E6D61"/>
    <w:rsid w:val="009E6FBA"/>
    <w:rsid w:val="009E6FC8"/>
    <w:rsid w:val="009E6FE6"/>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3A"/>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DDD"/>
    <w:rsid w:val="009F2E7E"/>
    <w:rsid w:val="009F3083"/>
    <w:rsid w:val="009F381F"/>
    <w:rsid w:val="009F3857"/>
    <w:rsid w:val="009F385B"/>
    <w:rsid w:val="009F3A4B"/>
    <w:rsid w:val="009F3C47"/>
    <w:rsid w:val="009F411E"/>
    <w:rsid w:val="009F4196"/>
    <w:rsid w:val="009F41E1"/>
    <w:rsid w:val="009F41F2"/>
    <w:rsid w:val="009F4375"/>
    <w:rsid w:val="009F4405"/>
    <w:rsid w:val="009F483A"/>
    <w:rsid w:val="009F4F05"/>
    <w:rsid w:val="009F5001"/>
    <w:rsid w:val="009F5012"/>
    <w:rsid w:val="009F5017"/>
    <w:rsid w:val="009F5330"/>
    <w:rsid w:val="009F5375"/>
    <w:rsid w:val="009F543A"/>
    <w:rsid w:val="009F545D"/>
    <w:rsid w:val="009F55BE"/>
    <w:rsid w:val="009F5606"/>
    <w:rsid w:val="009F5807"/>
    <w:rsid w:val="009F5A90"/>
    <w:rsid w:val="009F5C09"/>
    <w:rsid w:val="009F5CA4"/>
    <w:rsid w:val="009F5EAC"/>
    <w:rsid w:val="009F6410"/>
    <w:rsid w:val="009F6457"/>
    <w:rsid w:val="009F6776"/>
    <w:rsid w:val="009F6D99"/>
    <w:rsid w:val="009F6E3E"/>
    <w:rsid w:val="009F6EDC"/>
    <w:rsid w:val="009F70C2"/>
    <w:rsid w:val="009F7169"/>
    <w:rsid w:val="009F71CE"/>
    <w:rsid w:val="009F72DF"/>
    <w:rsid w:val="009F74AE"/>
    <w:rsid w:val="009F757C"/>
    <w:rsid w:val="009F7637"/>
    <w:rsid w:val="009F76C3"/>
    <w:rsid w:val="009F7883"/>
    <w:rsid w:val="009F789B"/>
    <w:rsid w:val="009F78D4"/>
    <w:rsid w:val="009F7922"/>
    <w:rsid w:val="009F7933"/>
    <w:rsid w:val="009F79BE"/>
    <w:rsid w:val="009F7C5A"/>
    <w:rsid w:val="00A0018E"/>
    <w:rsid w:val="00A001EA"/>
    <w:rsid w:val="00A00291"/>
    <w:rsid w:val="00A002C2"/>
    <w:rsid w:val="00A004B1"/>
    <w:rsid w:val="00A0062D"/>
    <w:rsid w:val="00A00926"/>
    <w:rsid w:val="00A00A76"/>
    <w:rsid w:val="00A00A8D"/>
    <w:rsid w:val="00A00AC6"/>
    <w:rsid w:val="00A00B60"/>
    <w:rsid w:val="00A00B61"/>
    <w:rsid w:val="00A00C8D"/>
    <w:rsid w:val="00A00DFE"/>
    <w:rsid w:val="00A00F48"/>
    <w:rsid w:val="00A01006"/>
    <w:rsid w:val="00A0115C"/>
    <w:rsid w:val="00A0124D"/>
    <w:rsid w:val="00A013A5"/>
    <w:rsid w:val="00A013B0"/>
    <w:rsid w:val="00A013E7"/>
    <w:rsid w:val="00A01637"/>
    <w:rsid w:val="00A019FD"/>
    <w:rsid w:val="00A01CB5"/>
    <w:rsid w:val="00A01CF7"/>
    <w:rsid w:val="00A01DAC"/>
    <w:rsid w:val="00A02262"/>
    <w:rsid w:val="00A0230E"/>
    <w:rsid w:val="00A023DE"/>
    <w:rsid w:val="00A02870"/>
    <w:rsid w:val="00A02AE2"/>
    <w:rsid w:val="00A02B26"/>
    <w:rsid w:val="00A02B9A"/>
    <w:rsid w:val="00A02BEC"/>
    <w:rsid w:val="00A02C96"/>
    <w:rsid w:val="00A02D52"/>
    <w:rsid w:val="00A02FBC"/>
    <w:rsid w:val="00A03246"/>
    <w:rsid w:val="00A0346B"/>
    <w:rsid w:val="00A036BB"/>
    <w:rsid w:val="00A03878"/>
    <w:rsid w:val="00A03A1D"/>
    <w:rsid w:val="00A03E3D"/>
    <w:rsid w:val="00A03E64"/>
    <w:rsid w:val="00A03F90"/>
    <w:rsid w:val="00A043B9"/>
    <w:rsid w:val="00A04541"/>
    <w:rsid w:val="00A04633"/>
    <w:rsid w:val="00A0476E"/>
    <w:rsid w:val="00A04A80"/>
    <w:rsid w:val="00A04A92"/>
    <w:rsid w:val="00A04AA1"/>
    <w:rsid w:val="00A04D37"/>
    <w:rsid w:val="00A04DB3"/>
    <w:rsid w:val="00A04E65"/>
    <w:rsid w:val="00A04F64"/>
    <w:rsid w:val="00A04FD9"/>
    <w:rsid w:val="00A04FFB"/>
    <w:rsid w:val="00A05109"/>
    <w:rsid w:val="00A0559E"/>
    <w:rsid w:val="00A05657"/>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97"/>
    <w:rsid w:val="00A07DA1"/>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342"/>
    <w:rsid w:val="00A114B5"/>
    <w:rsid w:val="00A115BF"/>
    <w:rsid w:val="00A1197E"/>
    <w:rsid w:val="00A119D2"/>
    <w:rsid w:val="00A119DB"/>
    <w:rsid w:val="00A11A89"/>
    <w:rsid w:val="00A11ACA"/>
    <w:rsid w:val="00A11E0F"/>
    <w:rsid w:val="00A12019"/>
    <w:rsid w:val="00A121C2"/>
    <w:rsid w:val="00A12206"/>
    <w:rsid w:val="00A12301"/>
    <w:rsid w:val="00A1239B"/>
    <w:rsid w:val="00A123A9"/>
    <w:rsid w:val="00A126FA"/>
    <w:rsid w:val="00A128D3"/>
    <w:rsid w:val="00A12929"/>
    <w:rsid w:val="00A12A73"/>
    <w:rsid w:val="00A12B0A"/>
    <w:rsid w:val="00A12BD3"/>
    <w:rsid w:val="00A12BE1"/>
    <w:rsid w:val="00A12BEE"/>
    <w:rsid w:val="00A12EE8"/>
    <w:rsid w:val="00A131A4"/>
    <w:rsid w:val="00A13299"/>
    <w:rsid w:val="00A136CE"/>
    <w:rsid w:val="00A13715"/>
    <w:rsid w:val="00A1390D"/>
    <w:rsid w:val="00A13A7F"/>
    <w:rsid w:val="00A13B10"/>
    <w:rsid w:val="00A13B2D"/>
    <w:rsid w:val="00A13CF1"/>
    <w:rsid w:val="00A13E70"/>
    <w:rsid w:val="00A13F73"/>
    <w:rsid w:val="00A140BA"/>
    <w:rsid w:val="00A140DE"/>
    <w:rsid w:val="00A145D0"/>
    <w:rsid w:val="00A147BB"/>
    <w:rsid w:val="00A147E7"/>
    <w:rsid w:val="00A14964"/>
    <w:rsid w:val="00A14AC0"/>
    <w:rsid w:val="00A1526E"/>
    <w:rsid w:val="00A152D6"/>
    <w:rsid w:val="00A152FB"/>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68E"/>
    <w:rsid w:val="00A166C5"/>
    <w:rsid w:val="00A16788"/>
    <w:rsid w:val="00A167F5"/>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D88"/>
    <w:rsid w:val="00A21E51"/>
    <w:rsid w:val="00A2208A"/>
    <w:rsid w:val="00A22132"/>
    <w:rsid w:val="00A22207"/>
    <w:rsid w:val="00A223D2"/>
    <w:rsid w:val="00A22565"/>
    <w:rsid w:val="00A22588"/>
    <w:rsid w:val="00A22611"/>
    <w:rsid w:val="00A22664"/>
    <w:rsid w:val="00A2266B"/>
    <w:rsid w:val="00A22974"/>
    <w:rsid w:val="00A2299E"/>
    <w:rsid w:val="00A229F6"/>
    <w:rsid w:val="00A23053"/>
    <w:rsid w:val="00A23106"/>
    <w:rsid w:val="00A231A2"/>
    <w:rsid w:val="00A23243"/>
    <w:rsid w:val="00A232F8"/>
    <w:rsid w:val="00A23590"/>
    <w:rsid w:val="00A23692"/>
    <w:rsid w:val="00A236B1"/>
    <w:rsid w:val="00A23919"/>
    <w:rsid w:val="00A23921"/>
    <w:rsid w:val="00A23932"/>
    <w:rsid w:val="00A23BA3"/>
    <w:rsid w:val="00A23CD1"/>
    <w:rsid w:val="00A23D8D"/>
    <w:rsid w:val="00A23E0D"/>
    <w:rsid w:val="00A23E7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A6"/>
    <w:rsid w:val="00A253C6"/>
    <w:rsid w:val="00A2585A"/>
    <w:rsid w:val="00A25957"/>
    <w:rsid w:val="00A2595B"/>
    <w:rsid w:val="00A2596E"/>
    <w:rsid w:val="00A2599E"/>
    <w:rsid w:val="00A25B68"/>
    <w:rsid w:val="00A25B87"/>
    <w:rsid w:val="00A25C0F"/>
    <w:rsid w:val="00A25C9D"/>
    <w:rsid w:val="00A25CA2"/>
    <w:rsid w:val="00A25FF1"/>
    <w:rsid w:val="00A2601C"/>
    <w:rsid w:val="00A26070"/>
    <w:rsid w:val="00A26141"/>
    <w:rsid w:val="00A2615A"/>
    <w:rsid w:val="00A261A6"/>
    <w:rsid w:val="00A261BF"/>
    <w:rsid w:val="00A261E4"/>
    <w:rsid w:val="00A265BD"/>
    <w:rsid w:val="00A265D9"/>
    <w:rsid w:val="00A26655"/>
    <w:rsid w:val="00A2681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27F79"/>
    <w:rsid w:val="00A300C3"/>
    <w:rsid w:val="00A30239"/>
    <w:rsid w:val="00A304C9"/>
    <w:rsid w:val="00A30703"/>
    <w:rsid w:val="00A3086C"/>
    <w:rsid w:val="00A30A3E"/>
    <w:rsid w:val="00A30BAE"/>
    <w:rsid w:val="00A30D21"/>
    <w:rsid w:val="00A3135B"/>
    <w:rsid w:val="00A313D0"/>
    <w:rsid w:val="00A314A6"/>
    <w:rsid w:val="00A314A9"/>
    <w:rsid w:val="00A3157B"/>
    <w:rsid w:val="00A31591"/>
    <w:rsid w:val="00A3179F"/>
    <w:rsid w:val="00A3199A"/>
    <w:rsid w:val="00A319B5"/>
    <w:rsid w:val="00A31AF3"/>
    <w:rsid w:val="00A31C0B"/>
    <w:rsid w:val="00A31E88"/>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F10"/>
    <w:rsid w:val="00A32F21"/>
    <w:rsid w:val="00A3331F"/>
    <w:rsid w:val="00A3336E"/>
    <w:rsid w:val="00A333B0"/>
    <w:rsid w:val="00A334F0"/>
    <w:rsid w:val="00A33800"/>
    <w:rsid w:val="00A33866"/>
    <w:rsid w:val="00A3393A"/>
    <w:rsid w:val="00A3393D"/>
    <w:rsid w:val="00A33B8A"/>
    <w:rsid w:val="00A33D5C"/>
    <w:rsid w:val="00A3400E"/>
    <w:rsid w:val="00A34678"/>
    <w:rsid w:val="00A34685"/>
    <w:rsid w:val="00A34DA0"/>
    <w:rsid w:val="00A34E1A"/>
    <w:rsid w:val="00A35A0B"/>
    <w:rsid w:val="00A35BD0"/>
    <w:rsid w:val="00A35EEE"/>
    <w:rsid w:val="00A35FC8"/>
    <w:rsid w:val="00A362CB"/>
    <w:rsid w:val="00A3653E"/>
    <w:rsid w:val="00A36580"/>
    <w:rsid w:val="00A36592"/>
    <w:rsid w:val="00A3666D"/>
    <w:rsid w:val="00A368F6"/>
    <w:rsid w:val="00A36D96"/>
    <w:rsid w:val="00A36F3D"/>
    <w:rsid w:val="00A370B5"/>
    <w:rsid w:val="00A372B4"/>
    <w:rsid w:val="00A37353"/>
    <w:rsid w:val="00A3737A"/>
    <w:rsid w:val="00A37389"/>
    <w:rsid w:val="00A37413"/>
    <w:rsid w:val="00A3747D"/>
    <w:rsid w:val="00A3748F"/>
    <w:rsid w:val="00A3758D"/>
    <w:rsid w:val="00A37655"/>
    <w:rsid w:val="00A377FE"/>
    <w:rsid w:val="00A3796D"/>
    <w:rsid w:val="00A37A59"/>
    <w:rsid w:val="00A37B91"/>
    <w:rsid w:val="00A37CFA"/>
    <w:rsid w:val="00A37DB9"/>
    <w:rsid w:val="00A37E05"/>
    <w:rsid w:val="00A4008E"/>
    <w:rsid w:val="00A401A5"/>
    <w:rsid w:val="00A40531"/>
    <w:rsid w:val="00A40660"/>
    <w:rsid w:val="00A40865"/>
    <w:rsid w:val="00A40C1E"/>
    <w:rsid w:val="00A40C75"/>
    <w:rsid w:val="00A4106D"/>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7BA"/>
    <w:rsid w:val="00A42901"/>
    <w:rsid w:val="00A42A23"/>
    <w:rsid w:val="00A42B4F"/>
    <w:rsid w:val="00A42B72"/>
    <w:rsid w:val="00A42B87"/>
    <w:rsid w:val="00A42CEB"/>
    <w:rsid w:val="00A42F87"/>
    <w:rsid w:val="00A430C5"/>
    <w:rsid w:val="00A430E8"/>
    <w:rsid w:val="00A43104"/>
    <w:rsid w:val="00A4339C"/>
    <w:rsid w:val="00A4392A"/>
    <w:rsid w:val="00A43950"/>
    <w:rsid w:val="00A43A94"/>
    <w:rsid w:val="00A43C34"/>
    <w:rsid w:val="00A43DFE"/>
    <w:rsid w:val="00A4424E"/>
    <w:rsid w:val="00A442E8"/>
    <w:rsid w:val="00A44337"/>
    <w:rsid w:val="00A443F4"/>
    <w:rsid w:val="00A44415"/>
    <w:rsid w:val="00A444F8"/>
    <w:rsid w:val="00A44657"/>
    <w:rsid w:val="00A446F7"/>
    <w:rsid w:val="00A4485F"/>
    <w:rsid w:val="00A44882"/>
    <w:rsid w:val="00A44E28"/>
    <w:rsid w:val="00A44E54"/>
    <w:rsid w:val="00A44EEE"/>
    <w:rsid w:val="00A44F39"/>
    <w:rsid w:val="00A44FE0"/>
    <w:rsid w:val="00A45371"/>
    <w:rsid w:val="00A4566D"/>
    <w:rsid w:val="00A4570E"/>
    <w:rsid w:val="00A4579D"/>
    <w:rsid w:val="00A45A3B"/>
    <w:rsid w:val="00A45C5B"/>
    <w:rsid w:val="00A45C99"/>
    <w:rsid w:val="00A45D75"/>
    <w:rsid w:val="00A45EFA"/>
    <w:rsid w:val="00A461A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C67"/>
    <w:rsid w:val="00A50D49"/>
    <w:rsid w:val="00A50DBE"/>
    <w:rsid w:val="00A50F86"/>
    <w:rsid w:val="00A51111"/>
    <w:rsid w:val="00A5116D"/>
    <w:rsid w:val="00A511FB"/>
    <w:rsid w:val="00A514EB"/>
    <w:rsid w:val="00A51761"/>
    <w:rsid w:val="00A517A8"/>
    <w:rsid w:val="00A517AB"/>
    <w:rsid w:val="00A51A5B"/>
    <w:rsid w:val="00A51DA7"/>
    <w:rsid w:val="00A521E0"/>
    <w:rsid w:val="00A523B2"/>
    <w:rsid w:val="00A524C8"/>
    <w:rsid w:val="00A52733"/>
    <w:rsid w:val="00A5291D"/>
    <w:rsid w:val="00A52A51"/>
    <w:rsid w:val="00A52E59"/>
    <w:rsid w:val="00A52EDB"/>
    <w:rsid w:val="00A532E0"/>
    <w:rsid w:val="00A535B7"/>
    <w:rsid w:val="00A53AB9"/>
    <w:rsid w:val="00A53D14"/>
    <w:rsid w:val="00A53DBD"/>
    <w:rsid w:val="00A53FC4"/>
    <w:rsid w:val="00A54241"/>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8C2"/>
    <w:rsid w:val="00A57BD6"/>
    <w:rsid w:val="00A57E3A"/>
    <w:rsid w:val="00A57EC0"/>
    <w:rsid w:val="00A57F96"/>
    <w:rsid w:val="00A6023C"/>
    <w:rsid w:val="00A604DF"/>
    <w:rsid w:val="00A6065A"/>
    <w:rsid w:val="00A606AC"/>
    <w:rsid w:val="00A60725"/>
    <w:rsid w:val="00A607D7"/>
    <w:rsid w:val="00A609BC"/>
    <w:rsid w:val="00A60A37"/>
    <w:rsid w:val="00A60B4F"/>
    <w:rsid w:val="00A60DD9"/>
    <w:rsid w:val="00A60E20"/>
    <w:rsid w:val="00A60E30"/>
    <w:rsid w:val="00A60EBB"/>
    <w:rsid w:val="00A61401"/>
    <w:rsid w:val="00A615A0"/>
    <w:rsid w:val="00A615AF"/>
    <w:rsid w:val="00A61828"/>
    <w:rsid w:val="00A6189D"/>
    <w:rsid w:val="00A61B8D"/>
    <w:rsid w:val="00A61BD0"/>
    <w:rsid w:val="00A61C52"/>
    <w:rsid w:val="00A61D61"/>
    <w:rsid w:val="00A61D7C"/>
    <w:rsid w:val="00A61DFD"/>
    <w:rsid w:val="00A61F48"/>
    <w:rsid w:val="00A61F65"/>
    <w:rsid w:val="00A62072"/>
    <w:rsid w:val="00A621F3"/>
    <w:rsid w:val="00A622F9"/>
    <w:rsid w:val="00A623EF"/>
    <w:rsid w:val="00A62454"/>
    <w:rsid w:val="00A627E0"/>
    <w:rsid w:val="00A62953"/>
    <w:rsid w:val="00A6296A"/>
    <w:rsid w:val="00A62C81"/>
    <w:rsid w:val="00A62DCB"/>
    <w:rsid w:val="00A62E41"/>
    <w:rsid w:val="00A630D3"/>
    <w:rsid w:val="00A63244"/>
    <w:rsid w:val="00A63564"/>
    <w:rsid w:val="00A6367F"/>
    <w:rsid w:val="00A63872"/>
    <w:rsid w:val="00A63966"/>
    <w:rsid w:val="00A63A20"/>
    <w:rsid w:val="00A63A37"/>
    <w:rsid w:val="00A63AB9"/>
    <w:rsid w:val="00A63D06"/>
    <w:rsid w:val="00A63EDF"/>
    <w:rsid w:val="00A63F31"/>
    <w:rsid w:val="00A64196"/>
    <w:rsid w:val="00A6446D"/>
    <w:rsid w:val="00A64762"/>
    <w:rsid w:val="00A647A9"/>
    <w:rsid w:val="00A649B4"/>
    <w:rsid w:val="00A649B6"/>
    <w:rsid w:val="00A649CB"/>
    <w:rsid w:val="00A64A20"/>
    <w:rsid w:val="00A64A37"/>
    <w:rsid w:val="00A64BB2"/>
    <w:rsid w:val="00A64BC7"/>
    <w:rsid w:val="00A64C1A"/>
    <w:rsid w:val="00A64EB1"/>
    <w:rsid w:val="00A65065"/>
    <w:rsid w:val="00A651F9"/>
    <w:rsid w:val="00A652F6"/>
    <w:rsid w:val="00A65417"/>
    <w:rsid w:val="00A655C8"/>
    <w:rsid w:val="00A6563A"/>
    <w:rsid w:val="00A657CE"/>
    <w:rsid w:val="00A657CF"/>
    <w:rsid w:val="00A65AD6"/>
    <w:rsid w:val="00A65C72"/>
    <w:rsid w:val="00A65CEB"/>
    <w:rsid w:val="00A65F12"/>
    <w:rsid w:val="00A65FBF"/>
    <w:rsid w:val="00A662B5"/>
    <w:rsid w:val="00A6636E"/>
    <w:rsid w:val="00A66469"/>
    <w:rsid w:val="00A6655A"/>
    <w:rsid w:val="00A66851"/>
    <w:rsid w:val="00A669D6"/>
    <w:rsid w:val="00A66ABA"/>
    <w:rsid w:val="00A66AF1"/>
    <w:rsid w:val="00A66BAF"/>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7000E"/>
    <w:rsid w:val="00A70061"/>
    <w:rsid w:val="00A700BE"/>
    <w:rsid w:val="00A700FF"/>
    <w:rsid w:val="00A7014A"/>
    <w:rsid w:val="00A70290"/>
    <w:rsid w:val="00A705B9"/>
    <w:rsid w:val="00A70753"/>
    <w:rsid w:val="00A70789"/>
    <w:rsid w:val="00A70946"/>
    <w:rsid w:val="00A70A35"/>
    <w:rsid w:val="00A70C8E"/>
    <w:rsid w:val="00A70C9C"/>
    <w:rsid w:val="00A70D28"/>
    <w:rsid w:val="00A70FAB"/>
    <w:rsid w:val="00A71209"/>
    <w:rsid w:val="00A7141F"/>
    <w:rsid w:val="00A71668"/>
    <w:rsid w:val="00A718E6"/>
    <w:rsid w:val="00A71A25"/>
    <w:rsid w:val="00A71C95"/>
    <w:rsid w:val="00A71CFB"/>
    <w:rsid w:val="00A71D6B"/>
    <w:rsid w:val="00A71E51"/>
    <w:rsid w:val="00A71F00"/>
    <w:rsid w:val="00A71F75"/>
    <w:rsid w:val="00A72186"/>
    <w:rsid w:val="00A72376"/>
    <w:rsid w:val="00A7245E"/>
    <w:rsid w:val="00A72463"/>
    <w:rsid w:val="00A726A3"/>
    <w:rsid w:val="00A726DE"/>
    <w:rsid w:val="00A72937"/>
    <w:rsid w:val="00A72D12"/>
    <w:rsid w:val="00A72D73"/>
    <w:rsid w:val="00A72E60"/>
    <w:rsid w:val="00A73039"/>
    <w:rsid w:val="00A73242"/>
    <w:rsid w:val="00A7325D"/>
    <w:rsid w:val="00A73375"/>
    <w:rsid w:val="00A7356D"/>
    <w:rsid w:val="00A736FE"/>
    <w:rsid w:val="00A737BC"/>
    <w:rsid w:val="00A737C1"/>
    <w:rsid w:val="00A73873"/>
    <w:rsid w:val="00A739AB"/>
    <w:rsid w:val="00A739C0"/>
    <w:rsid w:val="00A73D37"/>
    <w:rsid w:val="00A73D4C"/>
    <w:rsid w:val="00A73E88"/>
    <w:rsid w:val="00A743BA"/>
    <w:rsid w:val="00A744A2"/>
    <w:rsid w:val="00A74598"/>
    <w:rsid w:val="00A745D9"/>
    <w:rsid w:val="00A748CE"/>
    <w:rsid w:val="00A74A2E"/>
    <w:rsid w:val="00A74B47"/>
    <w:rsid w:val="00A74E04"/>
    <w:rsid w:val="00A74E6B"/>
    <w:rsid w:val="00A74F6C"/>
    <w:rsid w:val="00A7520A"/>
    <w:rsid w:val="00A75212"/>
    <w:rsid w:val="00A75289"/>
    <w:rsid w:val="00A7538B"/>
    <w:rsid w:val="00A7551D"/>
    <w:rsid w:val="00A755FA"/>
    <w:rsid w:val="00A75624"/>
    <w:rsid w:val="00A7577C"/>
    <w:rsid w:val="00A7581D"/>
    <w:rsid w:val="00A75920"/>
    <w:rsid w:val="00A75DE7"/>
    <w:rsid w:val="00A75F9C"/>
    <w:rsid w:val="00A760AA"/>
    <w:rsid w:val="00A7634B"/>
    <w:rsid w:val="00A764B9"/>
    <w:rsid w:val="00A76696"/>
    <w:rsid w:val="00A76A52"/>
    <w:rsid w:val="00A76B29"/>
    <w:rsid w:val="00A76BF2"/>
    <w:rsid w:val="00A7707F"/>
    <w:rsid w:val="00A770A5"/>
    <w:rsid w:val="00A77325"/>
    <w:rsid w:val="00A7735F"/>
    <w:rsid w:val="00A77542"/>
    <w:rsid w:val="00A775EA"/>
    <w:rsid w:val="00A77B5E"/>
    <w:rsid w:val="00A77CCB"/>
    <w:rsid w:val="00A77E8F"/>
    <w:rsid w:val="00A80603"/>
    <w:rsid w:val="00A80612"/>
    <w:rsid w:val="00A80643"/>
    <w:rsid w:val="00A80648"/>
    <w:rsid w:val="00A806D6"/>
    <w:rsid w:val="00A80A1A"/>
    <w:rsid w:val="00A80A41"/>
    <w:rsid w:val="00A80A92"/>
    <w:rsid w:val="00A80CC4"/>
    <w:rsid w:val="00A811B0"/>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84C"/>
    <w:rsid w:val="00A82C1E"/>
    <w:rsid w:val="00A82CB3"/>
    <w:rsid w:val="00A82D55"/>
    <w:rsid w:val="00A82FA1"/>
    <w:rsid w:val="00A831F0"/>
    <w:rsid w:val="00A8323D"/>
    <w:rsid w:val="00A83309"/>
    <w:rsid w:val="00A83619"/>
    <w:rsid w:val="00A839C9"/>
    <w:rsid w:val="00A83BF1"/>
    <w:rsid w:val="00A83CA0"/>
    <w:rsid w:val="00A83CE6"/>
    <w:rsid w:val="00A83D3E"/>
    <w:rsid w:val="00A83E02"/>
    <w:rsid w:val="00A83E5B"/>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C2A"/>
    <w:rsid w:val="00A85FFF"/>
    <w:rsid w:val="00A86024"/>
    <w:rsid w:val="00A86462"/>
    <w:rsid w:val="00A8647F"/>
    <w:rsid w:val="00A8655A"/>
    <w:rsid w:val="00A8665B"/>
    <w:rsid w:val="00A8670D"/>
    <w:rsid w:val="00A867E7"/>
    <w:rsid w:val="00A8697D"/>
    <w:rsid w:val="00A86C6D"/>
    <w:rsid w:val="00A86EB4"/>
    <w:rsid w:val="00A86F67"/>
    <w:rsid w:val="00A86FEF"/>
    <w:rsid w:val="00A8704E"/>
    <w:rsid w:val="00A8706A"/>
    <w:rsid w:val="00A87482"/>
    <w:rsid w:val="00A874F1"/>
    <w:rsid w:val="00A875E8"/>
    <w:rsid w:val="00A8761B"/>
    <w:rsid w:val="00A87AA7"/>
    <w:rsid w:val="00A87B7B"/>
    <w:rsid w:val="00A87E21"/>
    <w:rsid w:val="00A87E73"/>
    <w:rsid w:val="00A87F4E"/>
    <w:rsid w:val="00A90094"/>
    <w:rsid w:val="00A90134"/>
    <w:rsid w:val="00A901CB"/>
    <w:rsid w:val="00A9031A"/>
    <w:rsid w:val="00A90408"/>
    <w:rsid w:val="00A905F1"/>
    <w:rsid w:val="00A90A7E"/>
    <w:rsid w:val="00A90B9C"/>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21D"/>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4F8E"/>
    <w:rsid w:val="00A95024"/>
    <w:rsid w:val="00A9505F"/>
    <w:rsid w:val="00A9508C"/>
    <w:rsid w:val="00A950E3"/>
    <w:rsid w:val="00A951F3"/>
    <w:rsid w:val="00A95239"/>
    <w:rsid w:val="00A9526D"/>
    <w:rsid w:val="00A95A3E"/>
    <w:rsid w:val="00A95B82"/>
    <w:rsid w:val="00A95E93"/>
    <w:rsid w:val="00A95F6E"/>
    <w:rsid w:val="00A96058"/>
    <w:rsid w:val="00A961F1"/>
    <w:rsid w:val="00A964EC"/>
    <w:rsid w:val="00A965FC"/>
    <w:rsid w:val="00A96905"/>
    <w:rsid w:val="00A9692B"/>
    <w:rsid w:val="00A96CF6"/>
    <w:rsid w:val="00A96D7E"/>
    <w:rsid w:val="00A96F06"/>
    <w:rsid w:val="00A9719F"/>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36"/>
    <w:rsid w:val="00AA0D9A"/>
    <w:rsid w:val="00AA0D9F"/>
    <w:rsid w:val="00AA10D1"/>
    <w:rsid w:val="00AA11FD"/>
    <w:rsid w:val="00AA1264"/>
    <w:rsid w:val="00AA158B"/>
    <w:rsid w:val="00AA1740"/>
    <w:rsid w:val="00AA17B0"/>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FF7"/>
    <w:rsid w:val="00AA4222"/>
    <w:rsid w:val="00AA4230"/>
    <w:rsid w:val="00AA461D"/>
    <w:rsid w:val="00AA4805"/>
    <w:rsid w:val="00AA4A96"/>
    <w:rsid w:val="00AA4BD0"/>
    <w:rsid w:val="00AA4C09"/>
    <w:rsid w:val="00AA4E40"/>
    <w:rsid w:val="00AA4F41"/>
    <w:rsid w:val="00AA503F"/>
    <w:rsid w:val="00AA504A"/>
    <w:rsid w:val="00AA5245"/>
    <w:rsid w:val="00AA5544"/>
    <w:rsid w:val="00AA5584"/>
    <w:rsid w:val="00AA576F"/>
    <w:rsid w:val="00AA5A4C"/>
    <w:rsid w:val="00AA5AFF"/>
    <w:rsid w:val="00AA5CC5"/>
    <w:rsid w:val="00AA5D86"/>
    <w:rsid w:val="00AA5D94"/>
    <w:rsid w:val="00AA6026"/>
    <w:rsid w:val="00AA60BF"/>
    <w:rsid w:val="00AA6206"/>
    <w:rsid w:val="00AA6207"/>
    <w:rsid w:val="00AA62C9"/>
    <w:rsid w:val="00AA630A"/>
    <w:rsid w:val="00AA6372"/>
    <w:rsid w:val="00AA6646"/>
    <w:rsid w:val="00AA6831"/>
    <w:rsid w:val="00AA69EF"/>
    <w:rsid w:val="00AA6CA2"/>
    <w:rsid w:val="00AA6F02"/>
    <w:rsid w:val="00AA6F21"/>
    <w:rsid w:val="00AA6F9A"/>
    <w:rsid w:val="00AA6FBD"/>
    <w:rsid w:val="00AA7087"/>
    <w:rsid w:val="00AA7334"/>
    <w:rsid w:val="00AA7490"/>
    <w:rsid w:val="00AA7515"/>
    <w:rsid w:val="00AA7ACE"/>
    <w:rsid w:val="00AA7BA3"/>
    <w:rsid w:val="00AA7BF4"/>
    <w:rsid w:val="00AA7C4F"/>
    <w:rsid w:val="00AB0001"/>
    <w:rsid w:val="00AB001C"/>
    <w:rsid w:val="00AB01C1"/>
    <w:rsid w:val="00AB02C8"/>
    <w:rsid w:val="00AB0302"/>
    <w:rsid w:val="00AB05BC"/>
    <w:rsid w:val="00AB06B8"/>
    <w:rsid w:val="00AB06E6"/>
    <w:rsid w:val="00AB080A"/>
    <w:rsid w:val="00AB08C6"/>
    <w:rsid w:val="00AB0ADE"/>
    <w:rsid w:val="00AB0B59"/>
    <w:rsid w:val="00AB0CA0"/>
    <w:rsid w:val="00AB0F2F"/>
    <w:rsid w:val="00AB0FA7"/>
    <w:rsid w:val="00AB102D"/>
    <w:rsid w:val="00AB10D1"/>
    <w:rsid w:val="00AB141C"/>
    <w:rsid w:val="00AB1705"/>
    <w:rsid w:val="00AB1847"/>
    <w:rsid w:val="00AB1A33"/>
    <w:rsid w:val="00AB1A92"/>
    <w:rsid w:val="00AB1CDA"/>
    <w:rsid w:val="00AB1D37"/>
    <w:rsid w:val="00AB1E66"/>
    <w:rsid w:val="00AB1FC6"/>
    <w:rsid w:val="00AB23D4"/>
    <w:rsid w:val="00AB2857"/>
    <w:rsid w:val="00AB29C5"/>
    <w:rsid w:val="00AB2B1A"/>
    <w:rsid w:val="00AB2B20"/>
    <w:rsid w:val="00AB2B6E"/>
    <w:rsid w:val="00AB2BFE"/>
    <w:rsid w:val="00AB2CB0"/>
    <w:rsid w:val="00AB2EB7"/>
    <w:rsid w:val="00AB2EC0"/>
    <w:rsid w:val="00AB2FC3"/>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083"/>
    <w:rsid w:val="00AB4157"/>
    <w:rsid w:val="00AB42FF"/>
    <w:rsid w:val="00AB4300"/>
    <w:rsid w:val="00AB47F8"/>
    <w:rsid w:val="00AB4E41"/>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28C"/>
    <w:rsid w:val="00AB642C"/>
    <w:rsid w:val="00AB644A"/>
    <w:rsid w:val="00AB6458"/>
    <w:rsid w:val="00AB6568"/>
    <w:rsid w:val="00AB657D"/>
    <w:rsid w:val="00AB6AA6"/>
    <w:rsid w:val="00AB6CA0"/>
    <w:rsid w:val="00AB71B7"/>
    <w:rsid w:val="00AB73B6"/>
    <w:rsid w:val="00AB76D5"/>
    <w:rsid w:val="00AB7787"/>
    <w:rsid w:val="00AB7821"/>
    <w:rsid w:val="00AB7883"/>
    <w:rsid w:val="00AB78AC"/>
    <w:rsid w:val="00AB7913"/>
    <w:rsid w:val="00AB7A75"/>
    <w:rsid w:val="00AB7B7A"/>
    <w:rsid w:val="00AB7BC3"/>
    <w:rsid w:val="00AB7EDB"/>
    <w:rsid w:val="00AC0169"/>
    <w:rsid w:val="00AC02BF"/>
    <w:rsid w:val="00AC0529"/>
    <w:rsid w:val="00AC06E7"/>
    <w:rsid w:val="00AC0CC3"/>
    <w:rsid w:val="00AC1281"/>
    <w:rsid w:val="00AC17BC"/>
    <w:rsid w:val="00AC18E5"/>
    <w:rsid w:val="00AC1C3E"/>
    <w:rsid w:val="00AC1CD3"/>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200"/>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5C53"/>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1B"/>
    <w:rsid w:val="00AC7BD6"/>
    <w:rsid w:val="00AC7CFA"/>
    <w:rsid w:val="00AC7DE9"/>
    <w:rsid w:val="00AD00AF"/>
    <w:rsid w:val="00AD0766"/>
    <w:rsid w:val="00AD083D"/>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4B"/>
    <w:rsid w:val="00AD4597"/>
    <w:rsid w:val="00AD48F9"/>
    <w:rsid w:val="00AD490F"/>
    <w:rsid w:val="00AD4C34"/>
    <w:rsid w:val="00AD4E68"/>
    <w:rsid w:val="00AD529E"/>
    <w:rsid w:val="00AD57E1"/>
    <w:rsid w:val="00AD5949"/>
    <w:rsid w:val="00AD5AB8"/>
    <w:rsid w:val="00AD5ACE"/>
    <w:rsid w:val="00AD6305"/>
    <w:rsid w:val="00AD653F"/>
    <w:rsid w:val="00AD68A0"/>
    <w:rsid w:val="00AD6980"/>
    <w:rsid w:val="00AD6A16"/>
    <w:rsid w:val="00AD6C09"/>
    <w:rsid w:val="00AD6C7F"/>
    <w:rsid w:val="00AD6CB1"/>
    <w:rsid w:val="00AD6DC0"/>
    <w:rsid w:val="00AD6ED7"/>
    <w:rsid w:val="00AD6F42"/>
    <w:rsid w:val="00AD70C9"/>
    <w:rsid w:val="00AD724B"/>
    <w:rsid w:val="00AD732B"/>
    <w:rsid w:val="00AD75A6"/>
    <w:rsid w:val="00AD76A6"/>
    <w:rsid w:val="00AD770D"/>
    <w:rsid w:val="00AD78AE"/>
    <w:rsid w:val="00AD7927"/>
    <w:rsid w:val="00AD7AFA"/>
    <w:rsid w:val="00AD7E17"/>
    <w:rsid w:val="00AE00DB"/>
    <w:rsid w:val="00AE0160"/>
    <w:rsid w:val="00AE0356"/>
    <w:rsid w:val="00AE0683"/>
    <w:rsid w:val="00AE07CD"/>
    <w:rsid w:val="00AE093A"/>
    <w:rsid w:val="00AE0AA3"/>
    <w:rsid w:val="00AE0D23"/>
    <w:rsid w:val="00AE0DAF"/>
    <w:rsid w:val="00AE0E9E"/>
    <w:rsid w:val="00AE0F29"/>
    <w:rsid w:val="00AE1131"/>
    <w:rsid w:val="00AE12E0"/>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AB9"/>
    <w:rsid w:val="00AE2FA6"/>
    <w:rsid w:val="00AE3004"/>
    <w:rsid w:val="00AE3573"/>
    <w:rsid w:val="00AE3582"/>
    <w:rsid w:val="00AE3627"/>
    <w:rsid w:val="00AE37B9"/>
    <w:rsid w:val="00AE3839"/>
    <w:rsid w:val="00AE3A41"/>
    <w:rsid w:val="00AE3AF4"/>
    <w:rsid w:val="00AE3D57"/>
    <w:rsid w:val="00AE42C2"/>
    <w:rsid w:val="00AE42D1"/>
    <w:rsid w:val="00AE4557"/>
    <w:rsid w:val="00AE45E8"/>
    <w:rsid w:val="00AE4690"/>
    <w:rsid w:val="00AE46A5"/>
    <w:rsid w:val="00AE4726"/>
    <w:rsid w:val="00AE47A1"/>
    <w:rsid w:val="00AE4A10"/>
    <w:rsid w:val="00AE4A1F"/>
    <w:rsid w:val="00AE4C55"/>
    <w:rsid w:val="00AE4F01"/>
    <w:rsid w:val="00AE5285"/>
    <w:rsid w:val="00AE5434"/>
    <w:rsid w:val="00AE567E"/>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F03D4"/>
    <w:rsid w:val="00AF045F"/>
    <w:rsid w:val="00AF0FE4"/>
    <w:rsid w:val="00AF0FFE"/>
    <w:rsid w:val="00AF1340"/>
    <w:rsid w:val="00AF1414"/>
    <w:rsid w:val="00AF1499"/>
    <w:rsid w:val="00AF15C3"/>
    <w:rsid w:val="00AF175E"/>
    <w:rsid w:val="00AF1793"/>
    <w:rsid w:val="00AF192A"/>
    <w:rsid w:val="00AF19CD"/>
    <w:rsid w:val="00AF1A4A"/>
    <w:rsid w:val="00AF1D41"/>
    <w:rsid w:val="00AF241F"/>
    <w:rsid w:val="00AF24F9"/>
    <w:rsid w:val="00AF25F3"/>
    <w:rsid w:val="00AF277C"/>
    <w:rsid w:val="00AF2799"/>
    <w:rsid w:val="00AF27EE"/>
    <w:rsid w:val="00AF28B0"/>
    <w:rsid w:val="00AF28D9"/>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9BF"/>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49B"/>
    <w:rsid w:val="00AF6591"/>
    <w:rsid w:val="00AF66F1"/>
    <w:rsid w:val="00AF6A76"/>
    <w:rsid w:val="00AF6B1B"/>
    <w:rsid w:val="00AF6C79"/>
    <w:rsid w:val="00AF6C87"/>
    <w:rsid w:val="00AF7026"/>
    <w:rsid w:val="00AF72A9"/>
    <w:rsid w:val="00AF7363"/>
    <w:rsid w:val="00AF738A"/>
    <w:rsid w:val="00AF74BA"/>
    <w:rsid w:val="00AF775C"/>
    <w:rsid w:val="00AF7D5F"/>
    <w:rsid w:val="00AF7ED9"/>
    <w:rsid w:val="00AF7F09"/>
    <w:rsid w:val="00AF7F0E"/>
    <w:rsid w:val="00B002BA"/>
    <w:rsid w:val="00B002CE"/>
    <w:rsid w:val="00B00306"/>
    <w:rsid w:val="00B004AD"/>
    <w:rsid w:val="00B005C7"/>
    <w:rsid w:val="00B00A95"/>
    <w:rsid w:val="00B00D62"/>
    <w:rsid w:val="00B00D94"/>
    <w:rsid w:val="00B00E12"/>
    <w:rsid w:val="00B010D3"/>
    <w:rsid w:val="00B0144A"/>
    <w:rsid w:val="00B01521"/>
    <w:rsid w:val="00B01851"/>
    <w:rsid w:val="00B018E3"/>
    <w:rsid w:val="00B019E5"/>
    <w:rsid w:val="00B01C03"/>
    <w:rsid w:val="00B01C07"/>
    <w:rsid w:val="00B01CC2"/>
    <w:rsid w:val="00B01DC0"/>
    <w:rsid w:val="00B01F0D"/>
    <w:rsid w:val="00B01FBC"/>
    <w:rsid w:val="00B02014"/>
    <w:rsid w:val="00B020FE"/>
    <w:rsid w:val="00B0226D"/>
    <w:rsid w:val="00B02314"/>
    <w:rsid w:val="00B023FC"/>
    <w:rsid w:val="00B0250A"/>
    <w:rsid w:val="00B02610"/>
    <w:rsid w:val="00B02828"/>
    <w:rsid w:val="00B02A4C"/>
    <w:rsid w:val="00B02AD0"/>
    <w:rsid w:val="00B02BC8"/>
    <w:rsid w:val="00B02E4B"/>
    <w:rsid w:val="00B03101"/>
    <w:rsid w:val="00B03138"/>
    <w:rsid w:val="00B032F8"/>
    <w:rsid w:val="00B03347"/>
    <w:rsid w:val="00B034F9"/>
    <w:rsid w:val="00B03523"/>
    <w:rsid w:val="00B037E8"/>
    <w:rsid w:val="00B039CE"/>
    <w:rsid w:val="00B03A06"/>
    <w:rsid w:val="00B03A45"/>
    <w:rsid w:val="00B03BB8"/>
    <w:rsid w:val="00B03D26"/>
    <w:rsid w:val="00B03E19"/>
    <w:rsid w:val="00B03EFB"/>
    <w:rsid w:val="00B0412B"/>
    <w:rsid w:val="00B041DE"/>
    <w:rsid w:val="00B0425D"/>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8E1"/>
    <w:rsid w:val="00B07A16"/>
    <w:rsid w:val="00B07C34"/>
    <w:rsid w:val="00B07CBE"/>
    <w:rsid w:val="00B07D6C"/>
    <w:rsid w:val="00B07D9F"/>
    <w:rsid w:val="00B10083"/>
    <w:rsid w:val="00B10103"/>
    <w:rsid w:val="00B102ED"/>
    <w:rsid w:val="00B1069E"/>
    <w:rsid w:val="00B10708"/>
    <w:rsid w:val="00B1087E"/>
    <w:rsid w:val="00B108ED"/>
    <w:rsid w:val="00B10931"/>
    <w:rsid w:val="00B1093D"/>
    <w:rsid w:val="00B109A4"/>
    <w:rsid w:val="00B10BE8"/>
    <w:rsid w:val="00B10D69"/>
    <w:rsid w:val="00B10DF3"/>
    <w:rsid w:val="00B10FA8"/>
    <w:rsid w:val="00B1125F"/>
    <w:rsid w:val="00B1167A"/>
    <w:rsid w:val="00B11882"/>
    <w:rsid w:val="00B11D99"/>
    <w:rsid w:val="00B11E29"/>
    <w:rsid w:val="00B11E38"/>
    <w:rsid w:val="00B11F40"/>
    <w:rsid w:val="00B1233A"/>
    <w:rsid w:val="00B12445"/>
    <w:rsid w:val="00B12603"/>
    <w:rsid w:val="00B12857"/>
    <w:rsid w:val="00B12921"/>
    <w:rsid w:val="00B12A8C"/>
    <w:rsid w:val="00B12D2A"/>
    <w:rsid w:val="00B12DF0"/>
    <w:rsid w:val="00B12EAE"/>
    <w:rsid w:val="00B12F34"/>
    <w:rsid w:val="00B13003"/>
    <w:rsid w:val="00B1310F"/>
    <w:rsid w:val="00B13121"/>
    <w:rsid w:val="00B137BE"/>
    <w:rsid w:val="00B13829"/>
    <w:rsid w:val="00B13B18"/>
    <w:rsid w:val="00B13E8C"/>
    <w:rsid w:val="00B13F1F"/>
    <w:rsid w:val="00B141BC"/>
    <w:rsid w:val="00B141D9"/>
    <w:rsid w:val="00B14251"/>
    <w:rsid w:val="00B14669"/>
    <w:rsid w:val="00B147CC"/>
    <w:rsid w:val="00B14824"/>
    <w:rsid w:val="00B14CF3"/>
    <w:rsid w:val="00B15141"/>
    <w:rsid w:val="00B151C6"/>
    <w:rsid w:val="00B155A0"/>
    <w:rsid w:val="00B155F1"/>
    <w:rsid w:val="00B15676"/>
    <w:rsid w:val="00B1568E"/>
    <w:rsid w:val="00B156C6"/>
    <w:rsid w:val="00B15845"/>
    <w:rsid w:val="00B15B44"/>
    <w:rsid w:val="00B15CCC"/>
    <w:rsid w:val="00B15CCE"/>
    <w:rsid w:val="00B16342"/>
    <w:rsid w:val="00B163D6"/>
    <w:rsid w:val="00B16815"/>
    <w:rsid w:val="00B16A78"/>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59E"/>
    <w:rsid w:val="00B215F9"/>
    <w:rsid w:val="00B217CD"/>
    <w:rsid w:val="00B21B67"/>
    <w:rsid w:val="00B21CA7"/>
    <w:rsid w:val="00B21CE8"/>
    <w:rsid w:val="00B21EE8"/>
    <w:rsid w:val="00B2238C"/>
    <w:rsid w:val="00B22472"/>
    <w:rsid w:val="00B2251C"/>
    <w:rsid w:val="00B22589"/>
    <w:rsid w:val="00B229C3"/>
    <w:rsid w:val="00B22D8B"/>
    <w:rsid w:val="00B22E42"/>
    <w:rsid w:val="00B22E9E"/>
    <w:rsid w:val="00B22EB5"/>
    <w:rsid w:val="00B22F89"/>
    <w:rsid w:val="00B22FF0"/>
    <w:rsid w:val="00B232CB"/>
    <w:rsid w:val="00B233A9"/>
    <w:rsid w:val="00B237E7"/>
    <w:rsid w:val="00B239CC"/>
    <w:rsid w:val="00B23B1A"/>
    <w:rsid w:val="00B23B41"/>
    <w:rsid w:val="00B23BAF"/>
    <w:rsid w:val="00B23C57"/>
    <w:rsid w:val="00B23CA0"/>
    <w:rsid w:val="00B23E2E"/>
    <w:rsid w:val="00B23EFF"/>
    <w:rsid w:val="00B23F25"/>
    <w:rsid w:val="00B243FF"/>
    <w:rsid w:val="00B24800"/>
    <w:rsid w:val="00B24945"/>
    <w:rsid w:val="00B24959"/>
    <w:rsid w:val="00B24C48"/>
    <w:rsid w:val="00B24F49"/>
    <w:rsid w:val="00B253F0"/>
    <w:rsid w:val="00B25580"/>
    <w:rsid w:val="00B25585"/>
    <w:rsid w:val="00B2564D"/>
    <w:rsid w:val="00B256F5"/>
    <w:rsid w:val="00B2571D"/>
    <w:rsid w:val="00B25A0E"/>
    <w:rsid w:val="00B25A70"/>
    <w:rsid w:val="00B25BD8"/>
    <w:rsid w:val="00B25E1D"/>
    <w:rsid w:val="00B25F06"/>
    <w:rsid w:val="00B25F9A"/>
    <w:rsid w:val="00B26085"/>
    <w:rsid w:val="00B260D9"/>
    <w:rsid w:val="00B2613A"/>
    <w:rsid w:val="00B2637A"/>
    <w:rsid w:val="00B26384"/>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D54"/>
    <w:rsid w:val="00B27DD3"/>
    <w:rsid w:val="00B27DD7"/>
    <w:rsid w:val="00B27EE0"/>
    <w:rsid w:val="00B30108"/>
    <w:rsid w:val="00B3037B"/>
    <w:rsid w:val="00B3039C"/>
    <w:rsid w:val="00B304FE"/>
    <w:rsid w:val="00B3098B"/>
    <w:rsid w:val="00B30C14"/>
    <w:rsid w:val="00B30D80"/>
    <w:rsid w:val="00B30F45"/>
    <w:rsid w:val="00B31117"/>
    <w:rsid w:val="00B31320"/>
    <w:rsid w:val="00B31333"/>
    <w:rsid w:val="00B31479"/>
    <w:rsid w:val="00B316E7"/>
    <w:rsid w:val="00B317EB"/>
    <w:rsid w:val="00B31CEE"/>
    <w:rsid w:val="00B31DAC"/>
    <w:rsid w:val="00B31E5F"/>
    <w:rsid w:val="00B31E63"/>
    <w:rsid w:val="00B32038"/>
    <w:rsid w:val="00B32064"/>
    <w:rsid w:val="00B322A7"/>
    <w:rsid w:val="00B32348"/>
    <w:rsid w:val="00B32562"/>
    <w:rsid w:val="00B325D7"/>
    <w:rsid w:val="00B32607"/>
    <w:rsid w:val="00B326BE"/>
    <w:rsid w:val="00B326C2"/>
    <w:rsid w:val="00B326C3"/>
    <w:rsid w:val="00B32782"/>
    <w:rsid w:val="00B327EE"/>
    <w:rsid w:val="00B329FD"/>
    <w:rsid w:val="00B32B1F"/>
    <w:rsid w:val="00B32F7F"/>
    <w:rsid w:val="00B33027"/>
    <w:rsid w:val="00B33112"/>
    <w:rsid w:val="00B33126"/>
    <w:rsid w:val="00B3339D"/>
    <w:rsid w:val="00B3340C"/>
    <w:rsid w:val="00B33607"/>
    <w:rsid w:val="00B338CE"/>
    <w:rsid w:val="00B33915"/>
    <w:rsid w:val="00B3396B"/>
    <w:rsid w:val="00B33B05"/>
    <w:rsid w:val="00B33B42"/>
    <w:rsid w:val="00B33CE5"/>
    <w:rsid w:val="00B33F7C"/>
    <w:rsid w:val="00B33FD5"/>
    <w:rsid w:val="00B34087"/>
    <w:rsid w:val="00B34307"/>
    <w:rsid w:val="00B34390"/>
    <w:rsid w:val="00B3442C"/>
    <w:rsid w:val="00B34734"/>
    <w:rsid w:val="00B35208"/>
    <w:rsid w:val="00B3537B"/>
    <w:rsid w:val="00B3539A"/>
    <w:rsid w:val="00B35677"/>
    <w:rsid w:val="00B35745"/>
    <w:rsid w:val="00B35ABA"/>
    <w:rsid w:val="00B35C43"/>
    <w:rsid w:val="00B35CB3"/>
    <w:rsid w:val="00B35CD9"/>
    <w:rsid w:val="00B35F70"/>
    <w:rsid w:val="00B35F7C"/>
    <w:rsid w:val="00B35F8E"/>
    <w:rsid w:val="00B364DB"/>
    <w:rsid w:val="00B36512"/>
    <w:rsid w:val="00B3689B"/>
    <w:rsid w:val="00B368FA"/>
    <w:rsid w:val="00B369FD"/>
    <w:rsid w:val="00B36B60"/>
    <w:rsid w:val="00B36DCE"/>
    <w:rsid w:val="00B36DFE"/>
    <w:rsid w:val="00B36E9B"/>
    <w:rsid w:val="00B36F99"/>
    <w:rsid w:val="00B37188"/>
    <w:rsid w:val="00B372BD"/>
    <w:rsid w:val="00B37B8B"/>
    <w:rsid w:val="00B37B9F"/>
    <w:rsid w:val="00B37C11"/>
    <w:rsid w:val="00B37EA4"/>
    <w:rsid w:val="00B4003E"/>
    <w:rsid w:val="00B400AF"/>
    <w:rsid w:val="00B400E0"/>
    <w:rsid w:val="00B401F7"/>
    <w:rsid w:val="00B401FB"/>
    <w:rsid w:val="00B40292"/>
    <w:rsid w:val="00B406B2"/>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879"/>
    <w:rsid w:val="00B4293B"/>
    <w:rsid w:val="00B42964"/>
    <w:rsid w:val="00B42BE0"/>
    <w:rsid w:val="00B42BEA"/>
    <w:rsid w:val="00B42E7A"/>
    <w:rsid w:val="00B42FE3"/>
    <w:rsid w:val="00B43009"/>
    <w:rsid w:val="00B430D3"/>
    <w:rsid w:val="00B430F2"/>
    <w:rsid w:val="00B433A0"/>
    <w:rsid w:val="00B4355A"/>
    <w:rsid w:val="00B43769"/>
    <w:rsid w:val="00B437BD"/>
    <w:rsid w:val="00B43985"/>
    <w:rsid w:val="00B439EE"/>
    <w:rsid w:val="00B439FA"/>
    <w:rsid w:val="00B43A72"/>
    <w:rsid w:val="00B43CA9"/>
    <w:rsid w:val="00B43D4D"/>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3AD"/>
    <w:rsid w:val="00B45578"/>
    <w:rsid w:val="00B456C9"/>
    <w:rsid w:val="00B45A61"/>
    <w:rsid w:val="00B45AC0"/>
    <w:rsid w:val="00B45AF2"/>
    <w:rsid w:val="00B45B17"/>
    <w:rsid w:val="00B45C4D"/>
    <w:rsid w:val="00B45E1C"/>
    <w:rsid w:val="00B45F18"/>
    <w:rsid w:val="00B46137"/>
    <w:rsid w:val="00B4613E"/>
    <w:rsid w:val="00B46296"/>
    <w:rsid w:val="00B46501"/>
    <w:rsid w:val="00B46FF2"/>
    <w:rsid w:val="00B4731B"/>
    <w:rsid w:val="00B4736E"/>
    <w:rsid w:val="00B473FE"/>
    <w:rsid w:val="00B476A3"/>
    <w:rsid w:val="00B47784"/>
    <w:rsid w:val="00B4783F"/>
    <w:rsid w:val="00B47858"/>
    <w:rsid w:val="00B47CEF"/>
    <w:rsid w:val="00B47D56"/>
    <w:rsid w:val="00B47F67"/>
    <w:rsid w:val="00B5015C"/>
    <w:rsid w:val="00B50261"/>
    <w:rsid w:val="00B50269"/>
    <w:rsid w:val="00B5049A"/>
    <w:rsid w:val="00B504F7"/>
    <w:rsid w:val="00B5057C"/>
    <w:rsid w:val="00B50591"/>
    <w:rsid w:val="00B50810"/>
    <w:rsid w:val="00B50840"/>
    <w:rsid w:val="00B50933"/>
    <w:rsid w:val="00B509BC"/>
    <w:rsid w:val="00B509C0"/>
    <w:rsid w:val="00B50A4C"/>
    <w:rsid w:val="00B50E09"/>
    <w:rsid w:val="00B50E3D"/>
    <w:rsid w:val="00B50E9E"/>
    <w:rsid w:val="00B51420"/>
    <w:rsid w:val="00B51526"/>
    <w:rsid w:val="00B517F1"/>
    <w:rsid w:val="00B51841"/>
    <w:rsid w:val="00B51996"/>
    <w:rsid w:val="00B51A3C"/>
    <w:rsid w:val="00B51A40"/>
    <w:rsid w:val="00B51C00"/>
    <w:rsid w:val="00B51FCF"/>
    <w:rsid w:val="00B52089"/>
    <w:rsid w:val="00B522DF"/>
    <w:rsid w:val="00B5230E"/>
    <w:rsid w:val="00B5238F"/>
    <w:rsid w:val="00B524B6"/>
    <w:rsid w:val="00B5258B"/>
    <w:rsid w:val="00B527E9"/>
    <w:rsid w:val="00B5296E"/>
    <w:rsid w:val="00B529A5"/>
    <w:rsid w:val="00B529D8"/>
    <w:rsid w:val="00B529F2"/>
    <w:rsid w:val="00B52E04"/>
    <w:rsid w:val="00B52E12"/>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579BF"/>
    <w:rsid w:val="00B600C9"/>
    <w:rsid w:val="00B60206"/>
    <w:rsid w:val="00B60281"/>
    <w:rsid w:val="00B60407"/>
    <w:rsid w:val="00B6057B"/>
    <w:rsid w:val="00B6059C"/>
    <w:rsid w:val="00B609F0"/>
    <w:rsid w:val="00B60B02"/>
    <w:rsid w:val="00B60C68"/>
    <w:rsid w:val="00B60C79"/>
    <w:rsid w:val="00B60D4C"/>
    <w:rsid w:val="00B60E1E"/>
    <w:rsid w:val="00B60E6E"/>
    <w:rsid w:val="00B60EBE"/>
    <w:rsid w:val="00B60EE9"/>
    <w:rsid w:val="00B610E0"/>
    <w:rsid w:val="00B6112D"/>
    <w:rsid w:val="00B61217"/>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725"/>
    <w:rsid w:val="00B6573E"/>
    <w:rsid w:val="00B65771"/>
    <w:rsid w:val="00B65C34"/>
    <w:rsid w:val="00B65C63"/>
    <w:rsid w:val="00B65CF7"/>
    <w:rsid w:val="00B65FCF"/>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DB"/>
    <w:rsid w:val="00B705FF"/>
    <w:rsid w:val="00B70995"/>
    <w:rsid w:val="00B70A49"/>
    <w:rsid w:val="00B70DAB"/>
    <w:rsid w:val="00B70EDB"/>
    <w:rsid w:val="00B70FA9"/>
    <w:rsid w:val="00B71319"/>
    <w:rsid w:val="00B71742"/>
    <w:rsid w:val="00B71A5D"/>
    <w:rsid w:val="00B71C0F"/>
    <w:rsid w:val="00B71C90"/>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3E4C"/>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A99"/>
    <w:rsid w:val="00B75C90"/>
    <w:rsid w:val="00B7621A"/>
    <w:rsid w:val="00B7646F"/>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4D"/>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3F"/>
    <w:rsid w:val="00B85172"/>
    <w:rsid w:val="00B853C5"/>
    <w:rsid w:val="00B855A8"/>
    <w:rsid w:val="00B856AD"/>
    <w:rsid w:val="00B85837"/>
    <w:rsid w:val="00B85840"/>
    <w:rsid w:val="00B85BD7"/>
    <w:rsid w:val="00B85C0D"/>
    <w:rsid w:val="00B85D3E"/>
    <w:rsid w:val="00B85F67"/>
    <w:rsid w:val="00B8607F"/>
    <w:rsid w:val="00B86174"/>
    <w:rsid w:val="00B86177"/>
    <w:rsid w:val="00B86367"/>
    <w:rsid w:val="00B8644E"/>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7EB"/>
    <w:rsid w:val="00B91BE5"/>
    <w:rsid w:val="00B91E9D"/>
    <w:rsid w:val="00B91F0B"/>
    <w:rsid w:val="00B920CC"/>
    <w:rsid w:val="00B922C4"/>
    <w:rsid w:val="00B926E0"/>
    <w:rsid w:val="00B9278E"/>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95D"/>
    <w:rsid w:val="00B94F2B"/>
    <w:rsid w:val="00B950E8"/>
    <w:rsid w:val="00B95372"/>
    <w:rsid w:val="00B954FC"/>
    <w:rsid w:val="00B9567C"/>
    <w:rsid w:val="00B95A04"/>
    <w:rsid w:val="00B95BD5"/>
    <w:rsid w:val="00B95C49"/>
    <w:rsid w:val="00B95CFC"/>
    <w:rsid w:val="00B95E38"/>
    <w:rsid w:val="00B95E91"/>
    <w:rsid w:val="00B95EEF"/>
    <w:rsid w:val="00B95EF6"/>
    <w:rsid w:val="00B95FD7"/>
    <w:rsid w:val="00B96228"/>
    <w:rsid w:val="00B96313"/>
    <w:rsid w:val="00B96652"/>
    <w:rsid w:val="00B9670E"/>
    <w:rsid w:val="00B9674E"/>
    <w:rsid w:val="00B96753"/>
    <w:rsid w:val="00B967FA"/>
    <w:rsid w:val="00B96848"/>
    <w:rsid w:val="00B96CF0"/>
    <w:rsid w:val="00B96DA2"/>
    <w:rsid w:val="00B96F57"/>
    <w:rsid w:val="00B972A5"/>
    <w:rsid w:val="00B9734A"/>
    <w:rsid w:val="00B97491"/>
    <w:rsid w:val="00B97573"/>
    <w:rsid w:val="00B976CD"/>
    <w:rsid w:val="00B977E6"/>
    <w:rsid w:val="00B97906"/>
    <w:rsid w:val="00B97CB4"/>
    <w:rsid w:val="00B97CD5"/>
    <w:rsid w:val="00B97DEB"/>
    <w:rsid w:val="00BA016F"/>
    <w:rsid w:val="00BA067F"/>
    <w:rsid w:val="00BA06C5"/>
    <w:rsid w:val="00BA07EB"/>
    <w:rsid w:val="00BA0A3A"/>
    <w:rsid w:val="00BA0AB4"/>
    <w:rsid w:val="00BA0BCF"/>
    <w:rsid w:val="00BA0D74"/>
    <w:rsid w:val="00BA0EA9"/>
    <w:rsid w:val="00BA1240"/>
    <w:rsid w:val="00BA12A6"/>
    <w:rsid w:val="00BA1342"/>
    <w:rsid w:val="00BA1379"/>
    <w:rsid w:val="00BA13E0"/>
    <w:rsid w:val="00BA145F"/>
    <w:rsid w:val="00BA17C4"/>
    <w:rsid w:val="00BA1996"/>
    <w:rsid w:val="00BA1CCA"/>
    <w:rsid w:val="00BA1DB3"/>
    <w:rsid w:val="00BA2217"/>
    <w:rsid w:val="00BA2247"/>
    <w:rsid w:val="00BA24D9"/>
    <w:rsid w:val="00BA2520"/>
    <w:rsid w:val="00BA270E"/>
    <w:rsid w:val="00BA2729"/>
    <w:rsid w:val="00BA283C"/>
    <w:rsid w:val="00BA2891"/>
    <w:rsid w:val="00BA2AEB"/>
    <w:rsid w:val="00BA2B41"/>
    <w:rsid w:val="00BA33E7"/>
    <w:rsid w:val="00BA3603"/>
    <w:rsid w:val="00BA3743"/>
    <w:rsid w:val="00BA37D7"/>
    <w:rsid w:val="00BA388C"/>
    <w:rsid w:val="00BA3974"/>
    <w:rsid w:val="00BA3994"/>
    <w:rsid w:val="00BA3C13"/>
    <w:rsid w:val="00BA3CB4"/>
    <w:rsid w:val="00BA3CC9"/>
    <w:rsid w:val="00BA3D2F"/>
    <w:rsid w:val="00BA3F29"/>
    <w:rsid w:val="00BA4082"/>
    <w:rsid w:val="00BA40BE"/>
    <w:rsid w:val="00BA414B"/>
    <w:rsid w:val="00BA4412"/>
    <w:rsid w:val="00BA47E1"/>
    <w:rsid w:val="00BA48E0"/>
    <w:rsid w:val="00BA4CF4"/>
    <w:rsid w:val="00BA4D01"/>
    <w:rsid w:val="00BA4EB0"/>
    <w:rsid w:val="00BA4FA7"/>
    <w:rsid w:val="00BA503F"/>
    <w:rsid w:val="00BA50D6"/>
    <w:rsid w:val="00BA520C"/>
    <w:rsid w:val="00BA54FB"/>
    <w:rsid w:val="00BA555B"/>
    <w:rsid w:val="00BA55F9"/>
    <w:rsid w:val="00BA59CD"/>
    <w:rsid w:val="00BA5A24"/>
    <w:rsid w:val="00BA5C03"/>
    <w:rsid w:val="00BA5C8B"/>
    <w:rsid w:val="00BA5C97"/>
    <w:rsid w:val="00BA5D2C"/>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C99"/>
    <w:rsid w:val="00BA7D33"/>
    <w:rsid w:val="00BA7EB0"/>
    <w:rsid w:val="00BB008F"/>
    <w:rsid w:val="00BB0232"/>
    <w:rsid w:val="00BB04ED"/>
    <w:rsid w:val="00BB0528"/>
    <w:rsid w:val="00BB070E"/>
    <w:rsid w:val="00BB07FE"/>
    <w:rsid w:val="00BB0856"/>
    <w:rsid w:val="00BB0B80"/>
    <w:rsid w:val="00BB0C19"/>
    <w:rsid w:val="00BB0D75"/>
    <w:rsid w:val="00BB0DEB"/>
    <w:rsid w:val="00BB0F16"/>
    <w:rsid w:val="00BB0FE4"/>
    <w:rsid w:val="00BB1251"/>
    <w:rsid w:val="00BB1286"/>
    <w:rsid w:val="00BB1483"/>
    <w:rsid w:val="00BB1598"/>
    <w:rsid w:val="00BB17A6"/>
    <w:rsid w:val="00BB1853"/>
    <w:rsid w:val="00BB1C4F"/>
    <w:rsid w:val="00BB1DAE"/>
    <w:rsid w:val="00BB1E22"/>
    <w:rsid w:val="00BB1E55"/>
    <w:rsid w:val="00BB2052"/>
    <w:rsid w:val="00BB20E7"/>
    <w:rsid w:val="00BB221D"/>
    <w:rsid w:val="00BB224B"/>
    <w:rsid w:val="00BB225D"/>
    <w:rsid w:val="00BB22DB"/>
    <w:rsid w:val="00BB256F"/>
    <w:rsid w:val="00BB258A"/>
    <w:rsid w:val="00BB26DD"/>
    <w:rsid w:val="00BB272C"/>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B06"/>
    <w:rsid w:val="00BB3D91"/>
    <w:rsid w:val="00BB3DDF"/>
    <w:rsid w:val="00BB3F16"/>
    <w:rsid w:val="00BB3F4C"/>
    <w:rsid w:val="00BB4048"/>
    <w:rsid w:val="00BB421D"/>
    <w:rsid w:val="00BB46DE"/>
    <w:rsid w:val="00BB4A42"/>
    <w:rsid w:val="00BB4C37"/>
    <w:rsid w:val="00BB4C3D"/>
    <w:rsid w:val="00BB4F01"/>
    <w:rsid w:val="00BB4F91"/>
    <w:rsid w:val="00BB5075"/>
    <w:rsid w:val="00BB5321"/>
    <w:rsid w:val="00BB559D"/>
    <w:rsid w:val="00BB56F2"/>
    <w:rsid w:val="00BB57E0"/>
    <w:rsid w:val="00BB5846"/>
    <w:rsid w:val="00BB596D"/>
    <w:rsid w:val="00BB59C1"/>
    <w:rsid w:val="00BB5E3F"/>
    <w:rsid w:val="00BB619D"/>
    <w:rsid w:val="00BB61DC"/>
    <w:rsid w:val="00BB6258"/>
    <w:rsid w:val="00BB642E"/>
    <w:rsid w:val="00BB6431"/>
    <w:rsid w:val="00BB645D"/>
    <w:rsid w:val="00BB6472"/>
    <w:rsid w:val="00BB6577"/>
    <w:rsid w:val="00BB68CB"/>
    <w:rsid w:val="00BB6A4D"/>
    <w:rsid w:val="00BB6BB4"/>
    <w:rsid w:val="00BB6CB6"/>
    <w:rsid w:val="00BB6FE1"/>
    <w:rsid w:val="00BB71EC"/>
    <w:rsid w:val="00BB71F5"/>
    <w:rsid w:val="00BB724B"/>
    <w:rsid w:val="00BB740F"/>
    <w:rsid w:val="00BB76FA"/>
    <w:rsid w:val="00BB7901"/>
    <w:rsid w:val="00BB7926"/>
    <w:rsid w:val="00BB7DB1"/>
    <w:rsid w:val="00BB7E79"/>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089"/>
    <w:rsid w:val="00BC243A"/>
    <w:rsid w:val="00BC24CD"/>
    <w:rsid w:val="00BC261C"/>
    <w:rsid w:val="00BC279A"/>
    <w:rsid w:val="00BC27FA"/>
    <w:rsid w:val="00BC2AE3"/>
    <w:rsid w:val="00BC2BC7"/>
    <w:rsid w:val="00BC2D78"/>
    <w:rsid w:val="00BC2F45"/>
    <w:rsid w:val="00BC3255"/>
    <w:rsid w:val="00BC335A"/>
    <w:rsid w:val="00BC341E"/>
    <w:rsid w:val="00BC344E"/>
    <w:rsid w:val="00BC3463"/>
    <w:rsid w:val="00BC347F"/>
    <w:rsid w:val="00BC34CB"/>
    <w:rsid w:val="00BC38B8"/>
    <w:rsid w:val="00BC39A4"/>
    <w:rsid w:val="00BC3A05"/>
    <w:rsid w:val="00BC3B45"/>
    <w:rsid w:val="00BC3BDD"/>
    <w:rsid w:val="00BC3C50"/>
    <w:rsid w:val="00BC3CF8"/>
    <w:rsid w:val="00BC3EE8"/>
    <w:rsid w:val="00BC3F33"/>
    <w:rsid w:val="00BC40CE"/>
    <w:rsid w:val="00BC4267"/>
    <w:rsid w:val="00BC4701"/>
    <w:rsid w:val="00BC47C0"/>
    <w:rsid w:val="00BC494F"/>
    <w:rsid w:val="00BC4B4C"/>
    <w:rsid w:val="00BC4B9C"/>
    <w:rsid w:val="00BC4DD5"/>
    <w:rsid w:val="00BC5181"/>
    <w:rsid w:val="00BC530C"/>
    <w:rsid w:val="00BC5694"/>
    <w:rsid w:val="00BC56C1"/>
    <w:rsid w:val="00BC5BE8"/>
    <w:rsid w:val="00BC5CE2"/>
    <w:rsid w:val="00BC6049"/>
    <w:rsid w:val="00BC6103"/>
    <w:rsid w:val="00BC642E"/>
    <w:rsid w:val="00BC64B7"/>
    <w:rsid w:val="00BC66B2"/>
    <w:rsid w:val="00BC66F1"/>
    <w:rsid w:val="00BC6742"/>
    <w:rsid w:val="00BC6A9C"/>
    <w:rsid w:val="00BC6BBA"/>
    <w:rsid w:val="00BC6CA2"/>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3F0"/>
    <w:rsid w:val="00BD04E3"/>
    <w:rsid w:val="00BD0517"/>
    <w:rsid w:val="00BD053E"/>
    <w:rsid w:val="00BD0782"/>
    <w:rsid w:val="00BD082C"/>
    <w:rsid w:val="00BD08F2"/>
    <w:rsid w:val="00BD0C9B"/>
    <w:rsid w:val="00BD0E2E"/>
    <w:rsid w:val="00BD0E92"/>
    <w:rsid w:val="00BD0FC4"/>
    <w:rsid w:val="00BD0FEE"/>
    <w:rsid w:val="00BD10E9"/>
    <w:rsid w:val="00BD1122"/>
    <w:rsid w:val="00BD13ED"/>
    <w:rsid w:val="00BD140B"/>
    <w:rsid w:val="00BD15DC"/>
    <w:rsid w:val="00BD1749"/>
    <w:rsid w:val="00BD1E70"/>
    <w:rsid w:val="00BD2033"/>
    <w:rsid w:val="00BD2063"/>
    <w:rsid w:val="00BD21E3"/>
    <w:rsid w:val="00BD2219"/>
    <w:rsid w:val="00BD2248"/>
    <w:rsid w:val="00BD238C"/>
    <w:rsid w:val="00BD2390"/>
    <w:rsid w:val="00BD2444"/>
    <w:rsid w:val="00BD2548"/>
    <w:rsid w:val="00BD2874"/>
    <w:rsid w:val="00BD2A08"/>
    <w:rsid w:val="00BD2A58"/>
    <w:rsid w:val="00BD2EAC"/>
    <w:rsid w:val="00BD2F55"/>
    <w:rsid w:val="00BD2FA6"/>
    <w:rsid w:val="00BD34E1"/>
    <w:rsid w:val="00BD36A9"/>
    <w:rsid w:val="00BD3837"/>
    <w:rsid w:val="00BD385B"/>
    <w:rsid w:val="00BD3863"/>
    <w:rsid w:val="00BD386B"/>
    <w:rsid w:val="00BD393E"/>
    <w:rsid w:val="00BD3C69"/>
    <w:rsid w:val="00BD3D7A"/>
    <w:rsid w:val="00BD3E88"/>
    <w:rsid w:val="00BD4062"/>
    <w:rsid w:val="00BD4171"/>
    <w:rsid w:val="00BD4355"/>
    <w:rsid w:val="00BD449A"/>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F20"/>
    <w:rsid w:val="00BD5FA6"/>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6C0"/>
    <w:rsid w:val="00BE072F"/>
    <w:rsid w:val="00BE08DD"/>
    <w:rsid w:val="00BE0B2B"/>
    <w:rsid w:val="00BE0BF7"/>
    <w:rsid w:val="00BE0C3B"/>
    <w:rsid w:val="00BE0C4C"/>
    <w:rsid w:val="00BE0C86"/>
    <w:rsid w:val="00BE0CAB"/>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639"/>
    <w:rsid w:val="00BE28E0"/>
    <w:rsid w:val="00BE2A02"/>
    <w:rsid w:val="00BE2BB7"/>
    <w:rsid w:val="00BE2E99"/>
    <w:rsid w:val="00BE2EAB"/>
    <w:rsid w:val="00BE2ED6"/>
    <w:rsid w:val="00BE326D"/>
    <w:rsid w:val="00BE3851"/>
    <w:rsid w:val="00BE3AFA"/>
    <w:rsid w:val="00BE3E65"/>
    <w:rsid w:val="00BE3F52"/>
    <w:rsid w:val="00BE403F"/>
    <w:rsid w:val="00BE4588"/>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62"/>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0F"/>
    <w:rsid w:val="00BF0647"/>
    <w:rsid w:val="00BF0659"/>
    <w:rsid w:val="00BF07CB"/>
    <w:rsid w:val="00BF0A66"/>
    <w:rsid w:val="00BF0C0C"/>
    <w:rsid w:val="00BF0F1C"/>
    <w:rsid w:val="00BF10D2"/>
    <w:rsid w:val="00BF10D6"/>
    <w:rsid w:val="00BF1120"/>
    <w:rsid w:val="00BF120B"/>
    <w:rsid w:val="00BF1309"/>
    <w:rsid w:val="00BF14A1"/>
    <w:rsid w:val="00BF171F"/>
    <w:rsid w:val="00BF18B9"/>
    <w:rsid w:val="00BF19DF"/>
    <w:rsid w:val="00BF1B70"/>
    <w:rsid w:val="00BF1E7C"/>
    <w:rsid w:val="00BF2026"/>
    <w:rsid w:val="00BF2202"/>
    <w:rsid w:val="00BF220D"/>
    <w:rsid w:val="00BF22F5"/>
    <w:rsid w:val="00BF240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CD9"/>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40"/>
    <w:rsid w:val="00C022B5"/>
    <w:rsid w:val="00C022D7"/>
    <w:rsid w:val="00C02608"/>
    <w:rsid w:val="00C0279C"/>
    <w:rsid w:val="00C028B8"/>
    <w:rsid w:val="00C02B06"/>
    <w:rsid w:val="00C02B93"/>
    <w:rsid w:val="00C02BFD"/>
    <w:rsid w:val="00C02C1F"/>
    <w:rsid w:val="00C02C2B"/>
    <w:rsid w:val="00C02C95"/>
    <w:rsid w:val="00C02CDE"/>
    <w:rsid w:val="00C02D87"/>
    <w:rsid w:val="00C03071"/>
    <w:rsid w:val="00C031F4"/>
    <w:rsid w:val="00C0369A"/>
    <w:rsid w:val="00C039DB"/>
    <w:rsid w:val="00C03ACF"/>
    <w:rsid w:val="00C03B7B"/>
    <w:rsid w:val="00C03C30"/>
    <w:rsid w:val="00C03E2A"/>
    <w:rsid w:val="00C03E48"/>
    <w:rsid w:val="00C04322"/>
    <w:rsid w:val="00C0432E"/>
    <w:rsid w:val="00C04339"/>
    <w:rsid w:val="00C04A1A"/>
    <w:rsid w:val="00C04C29"/>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DD9"/>
    <w:rsid w:val="00C06E66"/>
    <w:rsid w:val="00C06EBE"/>
    <w:rsid w:val="00C06F8C"/>
    <w:rsid w:val="00C07155"/>
    <w:rsid w:val="00C075C2"/>
    <w:rsid w:val="00C07977"/>
    <w:rsid w:val="00C079A4"/>
    <w:rsid w:val="00C07A6C"/>
    <w:rsid w:val="00C07AE3"/>
    <w:rsid w:val="00C07AE4"/>
    <w:rsid w:val="00C07B98"/>
    <w:rsid w:val="00C07C5C"/>
    <w:rsid w:val="00C1030D"/>
    <w:rsid w:val="00C10406"/>
    <w:rsid w:val="00C104C8"/>
    <w:rsid w:val="00C10599"/>
    <w:rsid w:val="00C10641"/>
    <w:rsid w:val="00C1077F"/>
    <w:rsid w:val="00C107EC"/>
    <w:rsid w:val="00C10CAA"/>
    <w:rsid w:val="00C10DB3"/>
    <w:rsid w:val="00C10F09"/>
    <w:rsid w:val="00C10F46"/>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840"/>
    <w:rsid w:val="00C129E5"/>
    <w:rsid w:val="00C12AEC"/>
    <w:rsid w:val="00C12CD3"/>
    <w:rsid w:val="00C12EB5"/>
    <w:rsid w:val="00C131CD"/>
    <w:rsid w:val="00C1328A"/>
    <w:rsid w:val="00C13504"/>
    <w:rsid w:val="00C13550"/>
    <w:rsid w:val="00C13697"/>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AE"/>
    <w:rsid w:val="00C15AF9"/>
    <w:rsid w:val="00C15B5B"/>
    <w:rsid w:val="00C15E42"/>
    <w:rsid w:val="00C16095"/>
    <w:rsid w:val="00C162D8"/>
    <w:rsid w:val="00C16386"/>
    <w:rsid w:val="00C163EE"/>
    <w:rsid w:val="00C164BC"/>
    <w:rsid w:val="00C165C6"/>
    <w:rsid w:val="00C1662C"/>
    <w:rsid w:val="00C16813"/>
    <w:rsid w:val="00C16A66"/>
    <w:rsid w:val="00C16ADB"/>
    <w:rsid w:val="00C16B16"/>
    <w:rsid w:val="00C16CE1"/>
    <w:rsid w:val="00C16CF9"/>
    <w:rsid w:val="00C16E43"/>
    <w:rsid w:val="00C16F5B"/>
    <w:rsid w:val="00C17099"/>
    <w:rsid w:val="00C170AD"/>
    <w:rsid w:val="00C170AE"/>
    <w:rsid w:val="00C173E6"/>
    <w:rsid w:val="00C173EB"/>
    <w:rsid w:val="00C174B8"/>
    <w:rsid w:val="00C17542"/>
    <w:rsid w:val="00C1756E"/>
    <w:rsid w:val="00C17593"/>
    <w:rsid w:val="00C176B6"/>
    <w:rsid w:val="00C17896"/>
    <w:rsid w:val="00C178F4"/>
    <w:rsid w:val="00C17A92"/>
    <w:rsid w:val="00C17D7E"/>
    <w:rsid w:val="00C17D89"/>
    <w:rsid w:val="00C17F24"/>
    <w:rsid w:val="00C17FAC"/>
    <w:rsid w:val="00C202D5"/>
    <w:rsid w:val="00C20379"/>
    <w:rsid w:val="00C20578"/>
    <w:rsid w:val="00C2068D"/>
    <w:rsid w:val="00C206C4"/>
    <w:rsid w:val="00C206EC"/>
    <w:rsid w:val="00C20758"/>
    <w:rsid w:val="00C20B91"/>
    <w:rsid w:val="00C20DD5"/>
    <w:rsid w:val="00C20DE4"/>
    <w:rsid w:val="00C20E6E"/>
    <w:rsid w:val="00C20EE6"/>
    <w:rsid w:val="00C20F2A"/>
    <w:rsid w:val="00C210CC"/>
    <w:rsid w:val="00C21436"/>
    <w:rsid w:val="00C21728"/>
    <w:rsid w:val="00C21867"/>
    <w:rsid w:val="00C21B35"/>
    <w:rsid w:val="00C21BAF"/>
    <w:rsid w:val="00C21FF3"/>
    <w:rsid w:val="00C22038"/>
    <w:rsid w:val="00C22142"/>
    <w:rsid w:val="00C224E7"/>
    <w:rsid w:val="00C22600"/>
    <w:rsid w:val="00C226B6"/>
    <w:rsid w:val="00C226CE"/>
    <w:rsid w:val="00C2297B"/>
    <w:rsid w:val="00C22A3E"/>
    <w:rsid w:val="00C22BF2"/>
    <w:rsid w:val="00C22C33"/>
    <w:rsid w:val="00C22FA0"/>
    <w:rsid w:val="00C23191"/>
    <w:rsid w:val="00C232DD"/>
    <w:rsid w:val="00C23626"/>
    <w:rsid w:val="00C236D7"/>
    <w:rsid w:val="00C238E8"/>
    <w:rsid w:val="00C23CCA"/>
    <w:rsid w:val="00C23D8F"/>
    <w:rsid w:val="00C23F30"/>
    <w:rsid w:val="00C24085"/>
    <w:rsid w:val="00C240A9"/>
    <w:rsid w:val="00C2423A"/>
    <w:rsid w:val="00C24341"/>
    <w:rsid w:val="00C244D6"/>
    <w:rsid w:val="00C244D8"/>
    <w:rsid w:val="00C2476A"/>
    <w:rsid w:val="00C24789"/>
    <w:rsid w:val="00C24C71"/>
    <w:rsid w:val="00C24EE5"/>
    <w:rsid w:val="00C24FB7"/>
    <w:rsid w:val="00C250CF"/>
    <w:rsid w:val="00C2524F"/>
    <w:rsid w:val="00C253B3"/>
    <w:rsid w:val="00C2544D"/>
    <w:rsid w:val="00C25527"/>
    <w:rsid w:val="00C25546"/>
    <w:rsid w:val="00C256EB"/>
    <w:rsid w:val="00C25803"/>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38"/>
    <w:rsid w:val="00C314DF"/>
    <w:rsid w:val="00C315D4"/>
    <w:rsid w:val="00C3163A"/>
    <w:rsid w:val="00C3175A"/>
    <w:rsid w:val="00C3187C"/>
    <w:rsid w:val="00C319A2"/>
    <w:rsid w:val="00C319A4"/>
    <w:rsid w:val="00C31E29"/>
    <w:rsid w:val="00C3208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74B"/>
    <w:rsid w:val="00C35798"/>
    <w:rsid w:val="00C359D9"/>
    <w:rsid w:val="00C35B23"/>
    <w:rsid w:val="00C35C34"/>
    <w:rsid w:val="00C35CAE"/>
    <w:rsid w:val="00C35CC8"/>
    <w:rsid w:val="00C35CD0"/>
    <w:rsid w:val="00C35D81"/>
    <w:rsid w:val="00C35EC4"/>
    <w:rsid w:val="00C36050"/>
    <w:rsid w:val="00C361B0"/>
    <w:rsid w:val="00C36362"/>
    <w:rsid w:val="00C36478"/>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9BB"/>
    <w:rsid w:val="00C40B47"/>
    <w:rsid w:val="00C40B7D"/>
    <w:rsid w:val="00C40BC8"/>
    <w:rsid w:val="00C40CB7"/>
    <w:rsid w:val="00C40CD4"/>
    <w:rsid w:val="00C40DA2"/>
    <w:rsid w:val="00C41052"/>
    <w:rsid w:val="00C41057"/>
    <w:rsid w:val="00C41135"/>
    <w:rsid w:val="00C411E2"/>
    <w:rsid w:val="00C41431"/>
    <w:rsid w:val="00C41496"/>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6F9"/>
    <w:rsid w:val="00C437D1"/>
    <w:rsid w:val="00C4388E"/>
    <w:rsid w:val="00C4390C"/>
    <w:rsid w:val="00C439F0"/>
    <w:rsid w:val="00C43A6D"/>
    <w:rsid w:val="00C43CE7"/>
    <w:rsid w:val="00C43D6E"/>
    <w:rsid w:val="00C43F70"/>
    <w:rsid w:val="00C43FBA"/>
    <w:rsid w:val="00C44189"/>
    <w:rsid w:val="00C441C4"/>
    <w:rsid w:val="00C442F3"/>
    <w:rsid w:val="00C443E2"/>
    <w:rsid w:val="00C445BA"/>
    <w:rsid w:val="00C44757"/>
    <w:rsid w:val="00C447E3"/>
    <w:rsid w:val="00C447FB"/>
    <w:rsid w:val="00C44F96"/>
    <w:rsid w:val="00C44FF2"/>
    <w:rsid w:val="00C4512E"/>
    <w:rsid w:val="00C4529E"/>
    <w:rsid w:val="00C45422"/>
    <w:rsid w:val="00C456F5"/>
    <w:rsid w:val="00C4587D"/>
    <w:rsid w:val="00C45A20"/>
    <w:rsid w:val="00C45AD9"/>
    <w:rsid w:val="00C45AF5"/>
    <w:rsid w:val="00C45B2C"/>
    <w:rsid w:val="00C45C66"/>
    <w:rsid w:val="00C461C5"/>
    <w:rsid w:val="00C46261"/>
    <w:rsid w:val="00C46500"/>
    <w:rsid w:val="00C468B2"/>
    <w:rsid w:val="00C469D3"/>
    <w:rsid w:val="00C46B84"/>
    <w:rsid w:val="00C46D33"/>
    <w:rsid w:val="00C46F57"/>
    <w:rsid w:val="00C470AA"/>
    <w:rsid w:val="00C4738B"/>
    <w:rsid w:val="00C47405"/>
    <w:rsid w:val="00C479AF"/>
    <w:rsid w:val="00C479DD"/>
    <w:rsid w:val="00C47AE8"/>
    <w:rsid w:val="00C47B1D"/>
    <w:rsid w:val="00C47B93"/>
    <w:rsid w:val="00C47BDE"/>
    <w:rsid w:val="00C47CB0"/>
    <w:rsid w:val="00C47D4D"/>
    <w:rsid w:val="00C47EC4"/>
    <w:rsid w:val="00C50013"/>
    <w:rsid w:val="00C501BE"/>
    <w:rsid w:val="00C502C3"/>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18"/>
    <w:rsid w:val="00C51F21"/>
    <w:rsid w:val="00C521CD"/>
    <w:rsid w:val="00C521DC"/>
    <w:rsid w:val="00C5257E"/>
    <w:rsid w:val="00C525B9"/>
    <w:rsid w:val="00C52D55"/>
    <w:rsid w:val="00C52ED7"/>
    <w:rsid w:val="00C531B4"/>
    <w:rsid w:val="00C532F9"/>
    <w:rsid w:val="00C53437"/>
    <w:rsid w:val="00C53564"/>
    <w:rsid w:val="00C53646"/>
    <w:rsid w:val="00C536DF"/>
    <w:rsid w:val="00C537E8"/>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5FE"/>
    <w:rsid w:val="00C62669"/>
    <w:rsid w:val="00C626AF"/>
    <w:rsid w:val="00C627A5"/>
    <w:rsid w:val="00C62997"/>
    <w:rsid w:val="00C62A5F"/>
    <w:rsid w:val="00C62E31"/>
    <w:rsid w:val="00C62F55"/>
    <w:rsid w:val="00C62F9A"/>
    <w:rsid w:val="00C63152"/>
    <w:rsid w:val="00C63328"/>
    <w:rsid w:val="00C633AB"/>
    <w:rsid w:val="00C6343A"/>
    <w:rsid w:val="00C636B0"/>
    <w:rsid w:val="00C636CA"/>
    <w:rsid w:val="00C63950"/>
    <w:rsid w:val="00C63B14"/>
    <w:rsid w:val="00C63D08"/>
    <w:rsid w:val="00C6440A"/>
    <w:rsid w:val="00C64584"/>
    <w:rsid w:val="00C646F3"/>
    <w:rsid w:val="00C64781"/>
    <w:rsid w:val="00C647ED"/>
    <w:rsid w:val="00C64849"/>
    <w:rsid w:val="00C64912"/>
    <w:rsid w:val="00C64A8B"/>
    <w:rsid w:val="00C64B83"/>
    <w:rsid w:val="00C64C4D"/>
    <w:rsid w:val="00C64E57"/>
    <w:rsid w:val="00C64E8E"/>
    <w:rsid w:val="00C652B2"/>
    <w:rsid w:val="00C6543B"/>
    <w:rsid w:val="00C65601"/>
    <w:rsid w:val="00C6560B"/>
    <w:rsid w:val="00C6560D"/>
    <w:rsid w:val="00C65701"/>
    <w:rsid w:val="00C65818"/>
    <w:rsid w:val="00C65A91"/>
    <w:rsid w:val="00C65AB2"/>
    <w:rsid w:val="00C65ADD"/>
    <w:rsid w:val="00C65CB1"/>
    <w:rsid w:val="00C65D24"/>
    <w:rsid w:val="00C65E0D"/>
    <w:rsid w:val="00C65EA4"/>
    <w:rsid w:val="00C65EE7"/>
    <w:rsid w:val="00C65F58"/>
    <w:rsid w:val="00C65FE7"/>
    <w:rsid w:val="00C660B0"/>
    <w:rsid w:val="00C66186"/>
    <w:rsid w:val="00C6648D"/>
    <w:rsid w:val="00C664DA"/>
    <w:rsid w:val="00C66571"/>
    <w:rsid w:val="00C66573"/>
    <w:rsid w:val="00C666DB"/>
    <w:rsid w:val="00C66732"/>
    <w:rsid w:val="00C6677D"/>
    <w:rsid w:val="00C667F6"/>
    <w:rsid w:val="00C66A93"/>
    <w:rsid w:val="00C66BBC"/>
    <w:rsid w:val="00C66C34"/>
    <w:rsid w:val="00C66D06"/>
    <w:rsid w:val="00C6726E"/>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1974"/>
    <w:rsid w:val="00C71D74"/>
    <w:rsid w:val="00C7216B"/>
    <w:rsid w:val="00C72183"/>
    <w:rsid w:val="00C723AF"/>
    <w:rsid w:val="00C723CA"/>
    <w:rsid w:val="00C7249A"/>
    <w:rsid w:val="00C7292E"/>
    <w:rsid w:val="00C72D74"/>
    <w:rsid w:val="00C72E04"/>
    <w:rsid w:val="00C72E9E"/>
    <w:rsid w:val="00C72EA4"/>
    <w:rsid w:val="00C72ECA"/>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8F"/>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C7A"/>
    <w:rsid w:val="00C77DF1"/>
    <w:rsid w:val="00C77F89"/>
    <w:rsid w:val="00C80441"/>
    <w:rsid w:val="00C804D1"/>
    <w:rsid w:val="00C80547"/>
    <w:rsid w:val="00C80DB5"/>
    <w:rsid w:val="00C80F4E"/>
    <w:rsid w:val="00C81092"/>
    <w:rsid w:val="00C8121F"/>
    <w:rsid w:val="00C8127A"/>
    <w:rsid w:val="00C812C0"/>
    <w:rsid w:val="00C813F9"/>
    <w:rsid w:val="00C81546"/>
    <w:rsid w:val="00C8198E"/>
    <w:rsid w:val="00C819EF"/>
    <w:rsid w:val="00C81B30"/>
    <w:rsid w:val="00C81B55"/>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F4B"/>
    <w:rsid w:val="00C831FC"/>
    <w:rsid w:val="00C8351F"/>
    <w:rsid w:val="00C83696"/>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BE3"/>
    <w:rsid w:val="00C84D34"/>
    <w:rsid w:val="00C84D5A"/>
    <w:rsid w:val="00C85034"/>
    <w:rsid w:val="00C851A5"/>
    <w:rsid w:val="00C8533C"/>
    <w:rsid w:val="00C8534D"/>
    <w:rsid w:val="00C8547F"/>
    <w:rsid w:val="00C8548F"/>
    <w:rsid w:val="00C85652"/>
    <w:rsid w:val="00C859F5"/>
    <w:rsid w:val="00C85C84"/>
    <w:rsid w:val="00C85F12"/>
    <w:rsid w:val="00C85FE1"/>
    <w:rsid w:val="00C86149"/>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CFB"/>
    <w:rsid w:val="00C91D25"/>
    <w:rsid w:val="00C91DFD"/>
    <w:rsid w:val="00C91EAE"/>
    <w:rsid w:val="00C91EFC"/>
    <w:rsid w:val="00C91F58"/>
    <w:rsid w:val="00C91FAC"/>
    <w:rsid w:val="00C92013"/>
    <w:rsid w:val="00C92016"/>
    <w:rsid w:val="00C9220C"/>
    <w:rsid w:val="00C922C5"/>
    <w:rsid w:val="00C92352"/>
    <w:rsid w:val="00C923B7"/>
    <w:rsid w:val="00C926C0"/>
    <w:rsid w:val="00C927AB"/>
    <w:rsid w:val="00C927FB"/>
    <w:rsid w:val="00C92846"/>
    <w:rsid w:val="00C928EA"/>
    <w:rsid w:val="00C92B19"/>
    <w:rsid w:val="00C92C2A"/>
    <w:rsid w:val="00C92DBE"/>
    <w:rsid w:val="00C92E46"/>
    <w:rsid w:val="00C93027"/>
    <w:rsid w:val="00C9318C"/>
    <w:rsid w:val="00C93297"/>
    <w:rsid w:val="00C932F9"/>
    <w:rsid w:val="00C93338"/>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DC"/>
    <w:rsid w:val="00C957F5"/>
    <w:rsid w:val="00C95815"/>
    <w:rsid w:val="00C958CF"/>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07A"/>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427"/>
    <w:rsid w:val="00CA54B2"/>
    <w:rsid w:val="00CA5547"/>
    <w:rsid w:val="00CA57C4"/>
    <w:rsid w:val="00CA5842"/>
    <w:rsid w:val="00CA58E0"/>
    <w:rsid w:val="00CA5D1F"/>
    <w:rsid w:val="00CA5DA3"/>
    <w:rsid w:val="00CA6164"/>
    <w:rsid w:val="00CA6324"/>
    <w:rsid w:val="00CA64DF"/>
    <w:rsid w:val="00CA65B6"/>
    <w:rsid w:val="00CA6693"/>
    <w:rsid w:val="00CA6BBC"/>
    <w:rsid w:val="00CA6BDF"/>
    <w:rsid w:val="00CA6D12"/>
    <w:rsid w:val="00CA6DEB"/>
    <w:rsid w:val="00CA6ED2"/>
    <w:rsid w:val="00CA73A4"/>
    <w:rsid w:val="00CA73B2"/>
    <w:rsid w:val="00CA740A"/>
    <w:rsid w:val="00CA75A0"/>
    <w:rsid w:val="00CA766E"/>
    <w:rsid w:val="00CA78E1"/>
    <w:rsid w:val="00CA7C69"/>
    <w:rsid w:val="00CB01BC"/>
    <w:rsid w:val="00CB03CF"/>
    <w:rsid w:val="00CB047F"/>
    <w:rsid w:val="00CB0A9B"/>
    <w:rsid w:val="00CB0AD0"/>
    <w:rsid w:val="00CB0B5A"/>
    <w:rsid w:val="00CB0CE5"/>
    <w:rsid w:val="00CB0E7C"/>
    <w:rsid w:val="00CB0ECD"/>
    <w:rsid w:val="00CB11BD"/>
    <w:rsid w:val="00CB1368"/>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4A5"/>
    <w:rsid w:val="00CB46D1"/>
    <w:rsid w:val="00CB480A"/>
    <w:rsid w:val="00CB4B14"/>
    <w:rsid w:val="00CB4B30"/>
    <w:rsid w:val="00CB4C12"/>
    <w:rsid w:val="00CB4FA5"/>
    <w:rsid w:val="00CB5000"/>
    <w:rsid w:val="00CB5008"/>
    <w:rsid w:val="00CB50F0"/>
    <w:rsid w:val="00CB5185"/>
    <w:rsid w:val="00CB5494"/>
    <w:rsid w:val="00CB5539"/>
    <w:rsid w:val="00CB5755"/>
    <w:rsid w:val="00CB5825"/>
    <w:rsid w:val="00CB58AE"/>
    <w:rsid w:val="00CB58DD"/>
    <w:rsid w:val="00CB58F4"/>
    <w:rsid w:val="00CB5C0A"/>
    <w:rsid w:val="00CB5C81"/>
    <w:rsid w:val="00CB6069"/>
    <w:rsid w:val="00CB6343"/>
    <w:rsid w:val="00CB6390"/>
    <w:rsid w:val="00CB6517"/>
    <w:rsid w:val="00CB6520"/>
    <w:rsid w:val="00CB657A"/>
    <w:rsid w:val="00CB65DE"/>
    <w:rsid w:val="00CB6626"/>
    <w:rsid w:val="00CB6667"/>
    <w:rsid w:val="00CB669F"/>
    <w:rsid w:val="00CB66D9"/>
    <w:rsid w:val="00CB68CD"/>
    <w:rsid w:val="00CB6C46"/>
    <w:rsid w:val="00CB6D36"/>
    <w:rsid w:val="00CB7240"/>
    <w:rsid w:val="00CB73A0"/>
    <w:rsid w:val="00CB74D5"/>
    <w:rsid w:val="00CB7596"/>
    <w:rsid w:val="00CB7648"/>
    <w:rsid w:val="00CB76B4"/>
    <w:rsid w:val="00CB78A6"/>
    <w:rsid w:val="00CB79A4"/>
    <w:rsid w:val="00CB7B6B"/>
    <w:rsid w:val="00CB7F5F"/>
    <w:rsid w:val="00CC00B7"/>
    <w:rsid w:val="00CC02B4"/>
    <w:rsid w:val="00CC034B"/>
    <w:rsid w:val="00CC0479"/>
    <w:rsid w:val="00CC0492"/>
    <w:rsid w:val="00CC04DD"/>
    <w:rsid w:val="00CC060E"/>
    <w:rsid w:val="00CC07BA"/>
    <w:rsid w:val="00CC099A"/>
    <w:rsid w:val="00CC0A4C"/>
    <w:rsid w:val="00CC0AA7"/>
    <w:rsid w:val="00CC0B28"/>
    <w:rsid w:val="00CC0CCD"/>
    <w:rsid w:val="00CC0D40"/>
    <w:rsid w:val="00CC0E56"/>
    <w:rsid w:val="00CC0EDB"/>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0B0"/>
    <w:rsid w:val="00CC32B0"/>
    <w:rsid w:val="00CC33ED"/>
    <w:rsid w:val="00CC3574"/>
    <w:rsid w:val="00CC3763"/>
    <w:rsid w:val="00CC37F6"/>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606C"/>
    <w:rsid w:val="00CC620F"/>
    <w:rsid w:val="00CC62B6"/>
    <w:rsid w:val="00CC6D42"/>
    <w:rsid w:val="00CC728B"/>
    <w:rsid w:val="00CC7356"/>
    <w:rsid w:val="00CC74CD"/>
    <w:rsid w:val="00CC74D5"/>
    <w:rsid w:val="00CC7A6D"/>
    <w:rsid w:val="00CC7AAA"/>
    <w:rsid w:val="00CC7DF5"/>
    <w:rsid w:val="00CD03BB"/>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CB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47D"/>
    <w:rsid w:val="00CD35DF"/>
    <w:rsid w:val="00CD3881"/>
    <w:rsid w:val="00CD3B95"/>
    <w:rsid w:val="00CD3BA8"/>
    <w:rsid w:val="00CD3C3B"/>
    <w:rsid w:val="00CD3D0C"/>
    <w:rsid w:val="00CD3D4B"/>
    <w:rsid w:val="00CD3E2C"/>
    <w:rsid w:val="00CD3F09"/>
    <w:rsid w:val="00CD3FAF"/>
    <w:rsid w:val="00CD4008"/>
    <w:rsid w:val="00CD4125"/>
    <w:rsid w:val="00CD41FF"/>
    <w:rsid w:val="00CD467F"/>
    <w:rsid w:val="00CD48F8"/>
    <w:rsid w:val="00CD492B"/>
    <w:rsid w:val="00CD4AB6"/>
    <w:rsid w:val="00CD4C60"/>
    <w:rsid w:val="00CD4D33"/>
    <w:rsid w:val="00CD4F13"/>
    <w:rsid w:val="00CD50CB"/>
    <w:rsid w:val="00CD50E2"/>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07"/>
    <w:rsid w:val="00CD768E"/>
    <w:rsid w:val="00CD7707"/>
    <w:rsid w:val="00CD778E"/>
    <w:rsid w:val="00CD787F"/>
    <w:rsid w:val="00CD7A39"/>
    <w:rsid w:val="00CD7A85"/>
    <w:rsid w:val="00CD7A86"/>
    <w:rsid w:val="00CD7B0B"/>
    <w:rsid w:val="00CD7D38"/>
    <w:rsid w:val="00CD7D5F"/>
    <w:rsid w:val="00CE0008"/>
    <w:rsid w:val="00CE01CF"/>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5DB"/>
    <w:rsid w:val="00CE169F"/>
    <w:rsid w:val="00CE19D9"/>
    <w:rsid w:val="00CE19F2"/>
    <w:rsid w:val="00CE1CAE"/>
    <w:rsid w:val="00CE1ECC"/>
    <w:rsid w:val="00CE2048"/>
    <w:rsid w:val="00CE2270"/>
    <w:rsid w:val="00CE253D"/>
    <w:rsid w:val="00CE2D87"/>
    <w:rsid w:val="00CE313F"/>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3FC7"/>
    <w:rsid w:val="00CE42C7"/>
    <w:rsid w:val="00CE4428"/>
    <w:rsid w:val="00CE459E"/>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6F8"/>
    <w:rsid w:val="00CE69B8"/>
    <w:rsid w:val="00CE69F3"/>
    <w:rsid w:val="00CE6AD5"/>
    <w:rsid w:val="00CE6E24"/>
    <w:rsid w:val="00CE6E72"/>
    <w:rsid w:val="00CE7108"/>
    <w:rsid w:val="00CE7202"/>
    <w:rsid w:val="00CE7376"/>
    <w:rsid w:val="00CE7392"/>
    <w:rsid w:val="00CE76BD"/>
    <w:rsid w:val="00CE781A"/>
    <w:rsid w:val="00CE7B7F"/>
    <w:rsid w:val="00CE7B92"/>
    <w:rsid w:val="00CE7BD8"/>
    <w:rsid w:val="00CE7E40"/>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1A1"/>
    <w:rsid w:val="00CF2214"/>
    <w:rsid w:val="00CF2305"/>
    <w:rsid w:val="00CF25BF"/>
    <w:rsid w:val="00CF2606"/>
    <w:rsid w:val="00CF2639"/>
    <w:rsid w:val="00CF2EF5"/>
    <w:rsid w:val="00CF2F27"/>
    <w:rsid w:val="00CF2FBF"/>
    <w:rsid w:val="00CF33BA"/>
    <w:rsid w:val="00CF363D"/>
    <w:rsid w:val="00CF3800"/>
    <w:rsid w:val="00CF3C72"/>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6FC1"/>
    <w:rsid w:val="00CF70DF"/>
    <w:rsid w:val="00CF746D"/>
    <w:rsid w:val="00CF74C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EE0"/>
    <w:rsid w:val="00D02F2F"/>
    <w:rsid w:val="00D031EA"/>
    <w:rsid w:val="00D0321D"/>
    <w:rsid w:val="00D03230"/>
    <w:rsid w:val="00D032F9"/>
    <w:rsid w:val="00D0339E"/>
    <w:rsid w:val="00D0377C"/>
    <w:rsid w:val="00D0392D"/>
    <w:rsid w:val="00D03C75"/>
    <w:rsid w:val="00D03E59"/>
    <w:rsid w:val="00D03EF0"/>
    <w:rsid w:val="00D03F2A"/>
    <w:rsid w:val="00D03F69"/>
    <w:rsid w:val="00D040B8"/>
    <w:rsid w:val="00D040C5"/>
    <w:rsid w:val="00D041F1"/>
    <w:rsid w:val="00D04317"/>
    <w:rsid w:val="00D04348"/>
    <w:rsid w:val="00D043B0"/>
    <w:rsid w:val="00D0481A"/>
    <w:rsid w:val="00D048A8"/>
    <w:rsid w:val="00D04A63"/>
    <w:rsid w:val="00D04C94"/>
    <w:rsid w:val="00D04DFB"/>
    <w:rsid w:val="00D04FC8"/>
    <w:rsid w:val="00D050BA"/>
    <w:rsid w:val="00D050FB"/>
    <w:rsid w:val="00D0523C"/>
    <w:rsid w:val="00D0555A"/>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2C9"/>
    <w:rsid w:val="00D12371"/>
    <w:rsid w:val="00D123C3"/>
    <w:rsid w:val="00D12440"/>
    <w:rsid w:val="00D1249E"/>
    <w:rsid w:val="00D126E6"/>
    <w:rsid w:val="00D126F8"/>
    <w:rsid w:val="00D12896"/>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3E"/>
    <w:rsid w:val="00D13BBC"/>
    <w:rsid w:val="00D13F9F"/>
    <w:rsid w:val="00D14123"/>
    <w:rsid w:val="00D14204"/>
    <w:rsid w:val="00D14450"/>
    <w:rsid w:val="00D144C4"/>
    <w:rsid w:val="00D144FD"/>
    <w:rsid w:val="00D147B1"/>
    <w:rsid w:val="00D14A21"/>
    <w:rsid w:val="00D14A42"/>
    <w:rsid w:val="00D14D7D"/>
    <w:rsid w:val="00D15280"/>
    <w:rsid w:val="00D1552A"/>
    <w:rsid w:val="00D15675"/>
    <w:rsid w:val="00D15880"/>
    <w:rsid w:val="00D159A7"/>
    <w:rsid w:val="00D15D9D"/>
    <w:rsid w:val="00D16043"/>
    <w:rsid w:val="00D16056"/>
    <w:rsid w:val="00D160DE"/>
    <w:rsid w:val="00D1624D"/>
    <w:rsid w:val="00D16440"/>
    <w:rsid w:val="00D16549"/>
    <w:rsid w:val="00D167B2"/>
    <w:rsid w:val="00D1690E"/>
    <w:rsid w:val="00D16B45"/>
    <w:rsid w:val="00D16EB9"/>
    <w:rsid w:val="00D1717F"/>
    <w:rsid w:val="00D175D1"/>
    <w:rsid w:val="00D17683"/>
    <w:rsid w:val="00D17869"/>
    <w:rsid w:val="00D1792B"/>
    <w:rsid w:val="00D179B9"/>
    <w:rsid w:val="00D17CF9"/>
    <w:rsid w:val="00D17D29"/>
    <w:rsid w:val="00D17DD1"/>
    <w:rsid w:val="00D17F37"/>
    <w:rsid w:val="00D17F39"/>
    <w:rsid w:val="00D17FA2"/>
    <w:rsid w:val="00D17FE7"/>
    <w:rsid w:val="00D20066"/>
    <w:rsid w:val="00D202D3"/>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C85"/>
    <w:rsid w:val="00D22D40"/>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5F38"/>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778"/>
    <w:rsid w:val="00D308E5"/>
    <w:rsid w:val="00D309B2"/>
    <w:rsid w:val="00D309D3"/>
    <w:rsid w:val="00D30ADA"/>
    <w:rsid w:val="00D30B0B"/>
    <w:rsid w:val="00D30BA3"/>
    <w:rsid w:val="00D30C46"/>
    <w:rsid w:val="00D30CF6"/>
    <w:rsid w:val="00D30DF0"/>
    <w:rsid w:val="00D30FC7"/>
    <w:rsid w:val="00D31071"/>
    <w:rsid w:val="00D310DF"/>
    <w:rsid w:val="00D31139"/>
    <w:rsid w:val="00D3144A"/>
    <w:rsid w:val="00D31460"/>
    <w:rsid w:val="00D314F9"/>
    <w:rsid w:val="00D3187F"/>
    <w:rsid w:val="00D31B0E"/>
    <w:rsid w:val="00D31B9F"/>
    <w:rsid w:val="00D31BEA"/>
    <w:rsid w:val="00D31CCD"/>
    <w:rsid w:val="00D31F09"/>
    <w:rsid w:val="00D3203B"/>
    <w:rsid w:val="00D323C6"/>
    <w:rsid w:val="00D3255D"/>
    <w:rsid w:val="00D32C9A"/>
    <w:rsid w:val="00D32DF8"/>
    <w:rsid w:val="00D32F40"/>
    <w:rsid w:val="00D32F66"/>
    <w:rsid w:val="00D33059"/>
    <w:rsid w:val="00D3307B"/>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882"/>
    <w:rsid w:val="00D34A30"/>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35D"/>
    <w:rsid w:val="00D365CC"/>
    <w:rsid w:val="00D366C8"/>
    <w:rsid w:val="00D36867"/>
    <w:rsid w:val="00D368C6"/>
    <w:rsid w:val="00D36C8E"/>
    <w:rsid w:val="00D36D5A"/>
    <w:rsid w:val="00D37154"/>
    <w:rsid w:val="00D371CE"/>
    <w:rsid w:val="00D372E6"/>
    <w:rsid w:val="00D37309"/>
    <w:rsid w:val="00D37467"/>
    <w:rsid w:val="00D37A26"/>
    <w:rsid w:val="00D37C2D"/>
    <w:rsid w:val="00D37CC2"/>
    <w:rsid w:val="00D37E45"/>
    <w:rsid w:val="00D37F1C"/>
    <w:rsid w:val="00D40060"/>
    <w:rsid w:val="00D404CE"/>
    <w:rsid w:val="00D40539"/>
    <w:rsid w:val="00D405C4"/>
    <w:rsid w:val="00D405E0"/>
    <w:rsid w:val="00D405F5"/>
    <w:rsid w:val="00D409F1"/>
    <w:rsid w:val="00D40D79"/>
    <w:rsid w:val="00D40E25"/>
    <w:rsid w:val="00D40E78"/>
    <w:rsid w:val="00D40F5C"/>
    <w:rsid w:val="00D41009"/>
    <w:rsid w:val="00D4101E"/>
    <w:rsid w:val="00D41392"/>
    <w:rsid w:val="00D41607"/>
    <w:rsid w:val="00D41609"/>
    <w:rsid w:val="00D4185D"/>
    <w:rsid w:val="00D41901"/>
    <w:rsid w:val="00D419A9"/>
    <w:rsid w:val="00D419E0"/>
    <w:rsid w:val="00D41C05"/>
    <w:rsid w:val="00D41C35"/>
    <w:rsid w:val="00D41C8F"/>
    <w:rsid w:val="00D41CD0"/>
    <w:rsid w:val="00D41D54"/>
    <w:rsid w:val="00D41E76"/>
    <w:rsid w:val="00D41F4F"/>
    <w:rsid w:val="00D41F76"/>
    <w:rsid w:val="00D41FD0"/>
    <w:rsid w:val="00D421D9"/>
    <w:rsid w:val="00D42223"/>
    <w:rsid w:val="00D422E4"/>
    <w:rsid w:val="00D422E7"/>
    <w:rsid w:val="00D424E7"/>
    <w:rsid w:val="00D425DC"/>
    <w:rsid w:val="00D426FB"/>
    <w:rsid w:val="00D4297A"/>
    <w:rsid w:val="00D42A22"/>
    <w:rsid w:val="00D42B71"/>
    <w:rsid w:val="00D42D5D"/>
    <w:rsid w:val="00D42D75"/>
    <w:rsid w:val="00D42D86"/>
    <w:rsid w:val="00D42E84"/>
    <w:rsid w:val="00D43888"/>
    <w:rsid w:val="00D439BB"/>
    <w:rsid w:val="00D43A4D"/>
    <w:rsid w:val="00D440A1"/>
    <w:rsid w:val="00D441BE"/>
    <w:rsid w:val="00D4429F"/>
    <w:rsid w:val="00D44311"/>
    <w:rsid w:val="00D44427"/>
    <w:rsid w:val="00D445E4"/>
    <w:rsid w:val="00D4471D"/>
    <w:rsid w:val="00D44A43"/>
    <w:rsid w:val="00D44A5C"/>
    <w:rsid w:val="00D44E3F"/>
    <w:rsid w:val="00D44E41"/>
    <w:rsid w:val="00D44E50"/>
    <w:rsid w:val="00D4505D"/>
    <w:rsid w:val="00D45140"/>
    <w:rsid w:val="00D454BF"/>
    <w:rsid w:val="00D458B5"/>
    <w:rsid w:val="00D45B31"/>
    <w:rsid w:val="00D45B68"/>
    <w:rsid w:val="00D45CF6"/>
    <w:rsid w:val="00D45D51"/>
    <w:rsid w:val="00D45DB7"/>
    <w:rsid w:val="00D45EBE"/>
    <w:rsid w:val="00D45ECE"/>
    <w:rsid w:val="00D45F33"/>
    <w:rsid w:val="00D46003"/>
    <w:rsid w:val="00D4606F"/>
    <w:rsid w:val="00D46077"/>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15"/>
    <w:rsid w:val="00D47D57"/>
    <w:rsid w:val="00D47F69"/>
    <w:rsid w:val="00D50224"/>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40"/>
    <w:rsid w:val="00D51C4A"/>
    <w:rsid w:val="00D51C5B"/>
    <w:rsid w:val="00D51F84"/>
    <w:rsid w:val="00D52066"/>
    <w:rsid w:val="00D521FE"/>
    <w:rsid w:val="00D52200"/>
    <w:rsid w:val="00D52400"/>
    <w:rsid w:val="00D5242A"/>
    <w:rsid w:val="00D5250E"/>
    <w:rsid w:val="00D52669"/>
    <w:rsid w:val="00D527A2"/>
    <w:rsid w:val="00D52819"/>
    <w:rsid w:val="00D52A14"/>
    <w:rsid w:val="00D52A9A"/>
    <w:rsid w:val="00D52AF7"/>
    <w:rsid w:val="00D52E1D"/>
    <w:rsid w:val="00D530BE"/>
    <w:rsid w:val="00D53685"/>
    <w:rsid w:val="00D53768"/>
    <w:rsid w:val="00D537B0"/>
    <w:rsid w:val="00D53953"/>
    <w:rsid w:val="00D53CA4"/>
    <w:rsid w:val="00D53CF4"/>
    <w:rsid w:val="00D5415A"/>
    <w:rsid w:val="00D54214"/>
    <w:rsid w:val="00D54370"/>
    <w:rsid w:val="00D5438E"/>
    <w:rsid w:val="00D54459"/>
    <w:rsid w:val="00D544A2"/>
    <w:rsid w:val="00D54507"/>
    <w:rsid w:val="00D547BC"/>
    <w:rsid w:val="00D54985"/>
    <w:rsid w:val="00D54C59"/>
    <w:rsid w:val="00D54CA0"/>
    <w:rsid w:val="00D54D88"/>
    <w:rsid w:val="00D5521C"/>
    <w:rsid w:val="00D554C9"/>
    <w:rsid w:val="00D554E6"/>
    <w:rsid w:val="00D55538"/>
    <w:rsid w:val="00D55568"/>
    <w:rsid w:val="00D55723"/>
    <w:rsid w:val="00D5588D"/>
    <w:rsid w:val="00D55B68"/>
    <w:rsid w:val="00D55BD5"/>
    <w:rsid w:val="00D55C37"/>
    <w:rsid w:val="00D55EE3"/>
    <w:rsid w:val="00D55F2D"/>
    <w:rsid w:val="00D56330"/>
    <w:rsid w:val="00D563C2"/>
    <w:rsid w:val="00D56810"/>
    <w:rsid w:val="00D569DD"/>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361"/>
    <w:rsid w:val="00D62452"/>
    <w:rsid w:val="00D62456"/>
    <w:rsid w:val="00D624E7"/>
    <w:rsid w:val="00D62571"/>
    <w:rsid w:val="00D6278F"/>
    <w:rsid w:val="00D6279C"/>
    <w:rsid w:val="00D62949"/>
    <w:rsid w:val="00D629D3"/>
    <w:rsid w:val="00D62DEC"/>
    <w:rsid w:val="00D62E00"/>
    <w:rsid w:val="00D63565"/>
    <w:rsid w:val="00D6373D"/>
    <w:rsid w:val="00D63AE8"/>
    <w:rsid w:val="00D63B6F"/>
    <w:rsid w:val="00D63BAD"/>
    <w:rsid w:val="00D63D51"/>
    <w:rsid w:val="00D63D8C"/>
    <w:rsid w:val="00D63E94"/>
    <w:rsid w:val="00D63FA1"/>
    <w:rsid w:val="00D63FBA"/>
    <w:rsid w:val="00D6410E"/>
    <w:rsid w:val="00D6420A"/>
    <w:rsid w:val="00D643F5"/>
    <w:rsid w:val="00D6440F"/>
    <w:rsid w:val="00D6447E"/>
    <w:rsid w:val="00D645BF"/>
    <w:rsid w:val="00D647E4"/>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85"/>
    <w:rsid w:val="00D67CC0"/>
    <w:rsid w:val="00D67F2E"/>
    <w:rsid w:val="00D7010A"/>
    <w:rsid w:val="00D70223"/>
    <w:rsid w:val="00D70375"/>
    <w:rsid w:val="00D7040B"/>
    <w:rsid w:val="00D7058E"/>
    <w:rsid w:val="00D7066F"/>
    <w:rsid w:val="00D707FC"/>
    <w:rsid w:val="00D70B5B"/>
    <w:rsid w:val="00D70C10"/>
    <w:rsid w:val="00D70D94"/>
    <w:rsid w:val="00D70F5E"/>
    <w:rsid w:val="00D70F87"/>
    <w:rsid w:val="00D7123A"/>
    <w:rsid w:val="00D7144B"/>
    <w:rsid w:val="00D71707"/>
    <w:rsid w:val="00D71885"/>
    <w:rsid w:val="00D71BD5"/>
    <w:rsid w:val="00D71FBF"/>
    <w:rsid w:val="00D72265"/>
    <w:rsid w:val="00D7235F"/>
    <w:rsid w:val="00D7240B"/>
    <w:rsid w:val="00D72605"/>
    <w:rsid w:val="00D7267B"/>
    <w:rsid w:val="00D7290B"/>
    <w:rsid w:val="00D72BD6"/>
    <w:rsid w:val="00D72BDC"/>
    <w:rsid w:val="00D72E11"/>
    <w:rsid w:val="00D72E7E"/>
    <w:rsid w:val="00D72FF3"/>
    <w:rsid w:val="00D73118"/>
    <w:rsid w:val="00D73202"/>
    <w:rsid w:val="00D73347"/>
    <w:rsid w:val="00D733FB"/>
    <w:rsid w:val="00D734A8"/>
    <w:rsid w:val="00D73554"/>
    <w:rsid w:val="00D7363A"/>
    <w:rsid w:val="00D7364D"/>
    <w:rsid w:val="00D73776"/>
    <w:rsid w:val="00D73A3C"/>
    <w:rsid w:val="00D73A6B"/>
    <w:rsid w:val="00D73DAD"/>
    <w:rsid w:val="00D73E0D"/>
    <w:rsid w:val="00D740BF"/>
    <w:rsid w:val="00D74461"/>
    <w:rsid w:val="00D744AA"/>
    <w:rsid w:val="00D7459D"/>
    <w:rsid w:val="00D748F0"/>
    <w:rsid w:val="00D74AF7"/>
    <w:rsid w:val="00D74D04"/>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43F"/>
    <w:rsid w:val="00D767EC"/>
    <w:rsid w:val="00D769F0"/>
    <w:rsid w:val="00D76B01"/>
    <w:rsid w:val="00D76C2F"/>
    <w:rsid w:val="00D76C7E"/>
    <w:rsid w:val="00D76E0D"/>
    <w:rsid w:val="00D76E16"/>
    <w:rsid w:val="00D76E83"/>
    <w:rsid w:val="00D77008"/>
    <w:rsid w:val="00D771C9"/>
    <w:rsid w:val="00D772C4"/>
    <w:rsid w:val="00D77A5F"/>
    <w:rsid w:val="00D77C40"/>
    <w:rsid w:val="00D77C6D"/>
    <w:rsid w:val="00D800A1"/>
    <w:rsid w:val="00D80184"/>
    <w:rsid w:val="00D802EA"/>
    <w:rsid w:val="00D8036A"/>
    <w:rsid w:val="00D80451"/>
    <w:rsid w:val="00D804FD"/>
    <w:rsid w:val="00D8053C"/>
    <w:rsid w:val="00D8056C"/>
    <w:rsid w:val="00D8093A"/>
    <w:rsid w:val="00D80A27"/>
    <w:rsid w:val="00D80AB8"/>
    <w:rsid w:val="00D80C93"/>
    <w:rsid w:val="00D80CCB"/>
    <w:rsid w:val="00D80D20"/>
    <w:rsid w:val="00D80FCA"/>
    <w:rsid w:val="00D810A7"/>
    <w:rsid w:val="00D81307"/>
    <w:rsid w:val="00D81465"/>
    <w:rsid w:val="00D8166F"/>
    <w:rsid w:val="00D81737"/>
    <w:rsid w:val="00D817FD"/>
    <w:rsid w:val="00D81998"/>
    <w:rsid w:val="00D81AB7"/>
    <w:rsid w:val="00D81AE4"/>
    <w:rsid w:val="00D81B76"/>
    <w:rsid w:val="00D81D3E"/>
    <w:rsid w:val="00D81F7B"/>
    <w:rsid w:val="00D81FB8"/>
    <w:rsid w:val="00D820F3"/>
    <w:rsid w:val="00D822C1"/>
    <w:rsid w:val="00D824E0"/>
    <w:rsid w:val="00D827AC"/>
    <w:rsid w:val="00D8288B"/>
    <w:rsid w:val="00D829AC"/>
    <w:rsid w:val="00D82AA1"/>
    <w:rsid w:val="00D82C77"/>
    <w:rsid w:val="00D82D96"/>
    <w:rsid w:val="00D83401"/>
    <w:rsid w:val="00D834DE"/>
    <w:rsid w:val="00D8357F"/>
    <w:rsid w:val="00D8374C"/>
    <w:rsid w:val="00D83850"/>
    <w:rsid w:val="00D8387E"/>
    <w:rsid w:val="00D83898"/>
    <w:rsid w:val="00D83907"/>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94D"/>
    <w:rsid w:val="00D85A6F"/>
    <w:rsid w:val="00D85B5C"/>
    <w:rsid w:val="00D85D68"/>
    <w:rsid w:val="00D85E8B"/>
    <w:rsid w:val="00D85F2F"/>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C5D"/>
    <w:rsid w:val="00D87DAB"/>
    <w:rsid w:val="00D87EF0"/>
    <w:rsid w:val="00D90612"/>
    <w:rsid w:val="00D906AB"/>
    <w:rsid w:val="00D90A29"/>
    <w:rsid w:val="00D90A6C"/>
    <w:rsid w:val="00D90D38"/>
    <w:rsid w:val="00D90E7A"/>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30B"/>
    <w:rsid w:val="00D92535"/>
    <w:rsid w:val="00D92558"/>
    <w:rsid w:val="00D925D5"/>
    <w:rsid w:val="00D92633"/>
    <w:rsid w:val="00D926A9"/>
    <w:rsid w:val="00D92738"/>
    <w:rsid w:val="00D92AA7"/>
    <w:rsid w:val="00D92CBC"/>
    <w:rsid w:val="00D92CEE"/>
    <w:rsid w:val="00D92D00"/>
    <w:rsid w:val="00D92F64"/>
    <w:rsid w:val="00D92FD3"/>
    <w:rsid w:val="00D931F2"/>
    <w:rsid w:val="00D931FD"/>
    <w:rsid w:val="00D935D9"/>
    <w:rsid w:val="00D93818"/>
    <w:rsid w:val="00D938C1"/>
    <w:rsid w:val="00D938CE"/>
    <w:rsid w:val="00D93A90"/>
    <w:rsid w:val="00D93BD8"/>
    <w:rsid w:val="00D93DD4"/>
    <w:rsid w:val="00D93EF4"/>
    <w:rsid w:val="00D9420C"/>
    <w:rsid w:val="00D943A4"/>
    <w:rsid w:val="00D948E5"/>
    <w:rsid w:val="00D94909"/>
    <w:rsid w:val="00D949DC"/>
    <w:rsid w:val="00D94AC6"/>
    <w:rsid w:val="00D94BB0"/>
    <w:rsid w:val="00D94C5D"/>
    <w:rsid w:val="00D94DDD"/>
    <w:rsid w:val="00D94FDD"/>
    <w:rsid w:val="00D94FF3"/>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4BA"/>
    <w:rsid w:val="00DA0986"/>
    <w:rsid w:val="00DA0A37"/>
    <w:rsid w:val="00DA0D30"/>
    <w:rsid w:val="00DA0FC0"/>
    <w:rsid w:val="00DA10F6"/>
    <w:rsid w:val="00DA11D3"/>
    <w:rsid w:val="00DA193F"/>
    <w:rsid w:val="00DA1D47"/>
    <w:rsid w:val="00DA1D80"/>
    <w:rsid w:val="00DA1DD2"/>
    <w:rsid w:val="00DA1E7B"/>
    <w:rsid w:val="00DA2046"/>
    <w:rsid w:val="00DA2185"/>
    <w:rsid w:val="00DA2245"/>
    <w:rsid w:val="00DA22D3"/>
    <w:rsid w:val="00DA23D2"/>
    <w:rsid w:val="00DA2771"/>
    <w:rsid w:val="00DA29C4"/>
    <w:rsid w:val="00DA2A54"/>
    <w:rsid w:val="00DA2C82"/>
    <w:rsid w:val="00DA2D90"/>
    <w:rsid w:val="00DA2DAF"/>
    <w:rsid w:val="00DA3481"/>
    <w:rsid w:val="00DA354A"/>
    <w:rsid w:val="00DA3A26"/>
    <w:rsid w:val="00DA3B43"/>
    <w:rsid w:val="00DA3D75"/>
    <w:rsid w:val="00DA3E1C"/>
    <w:rsid w:val="00DA3EBB"/>
    <w:rsid w:val="00DA3F00"/>
    <w:rsid w:val="00DA4187"/>
    <w:rsid w:val="00DA41FE"/>
    <w:rsid w:val="00DA42D1"/>
    <w:rsid w:val="00DA43CA"/>
    <w:rsid w:val="00DA4448"/>
    <w:rsid w:val="00DA4562"/>
    <w:rsid w:val="00DA46DB"/>
    <w:rsid w:val="00DA492A"/>
    <w:rsid w:val="00DA49D8"/>
    <w:rsid w:val="00DA49DA"/>
    <w:rsid w:val="00DA4D72"/>
    <w:rsid w:val="00DA4E82"/>
    <w:rsid w:val="00DA4FFA"/>
    <w:rsid w:val="00DA55EB"/>
    <w:rsid w:val="00DA5B1D"/>
    <w:rsid w:val="00DA5C28"/>
    <w:rsid w:val="00DA5CA9"/>
    <w:rsid w:val="00DA5DE0"/>
    <w:rsid w:val="00DA5E7E"/>
    <w:rsid w:val="00DA614E"/>
    <w:rsid w:val="00DA619A"/>
    <w:rsid w:val="00DA6614"/>
    <w:rsid w:val="00DA6719"/>
    <w:rsid w:val="00DA6CAC"/>
    <w:rsid w:val="00DA6DE0"/>
    <w:rsid w:val="00DA70A4"/>
    <w:rsid w:val="00DA714A"/>
    <w:rsid w:val="00DA71AF"/>
    <w:rsid w:val="00DA727D"/>
    <w:rsid w:val="00DA7461"/>
    <w:rsid w:val="00DA7571"/>
    <w:rsid w:val="00DA75F8"/>
    <w:rsid w:val="00DA7616"/>
    <w:rsid w:val="00DA767D"/>
    <w:rsid w:val="00DA7806"/>
    <w:rsid w:val="00DA7835"/>
    <w:rsid w:val="00DA7A85"/>
    <w:rsid w:val="00DA7B93"/>
    <w:rsid w:val="00DA7BA9"/>
    <w:rsid w:val="00DA7BC7"/>
    <w:rsid w:val="00DA7E4C"/>
    <w:rsid w:val="00DA7EC1"/>
    <w:rsid w:val="00DB0564"/>
    <w:rsid w:val="00DB05B1"/>
    <w:rsid w:val="00DB06C5"/>
    <w:rsid w:val="00DB07E5"/>
    <w:rsid w:val="00DB084C"/>
    <w:rsid w:val="00DB0943"/>
    <w:rsid w:val="00DB0C68"/>
    <w:rsid w:val="00DB0D5D"/>
    <w:rsid w:val="00DB1539"/>
    <w:rsid w:val="00DB17C3"/>
    <w:rsid w:val="00DB17EA"/>
    <w:rsid w:val="00DB18D0"/>
    <w:rsid w:val="00DB1971"/>
    <w:rsid w:val="00DB1F98"/>
    <w:rsid w:val="00DB2009"/>
    <w:rsid w:val="00DB21FC"/>
    <w:rsid w:val="00DB22E6"/>
    <w:rsid w:val="00DB233B"/>
    <w:rsid w:val="00DB2542"/>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D8C"/>
    <w:rsid w:val="00DB3EAA"/>
    <w:rsid w:val="00DB400F"/>
    <w:rsid w:val="00DB42C3"/>
    <w:rsid w:val="00DB4322"/>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785"/>
    <w:rsid w:val="00DB5799"/>
    <w:rsid w:val="00DB58AE"/>
    <w:rsid w:val="00DB5A21"/>
    <w:rsid w:val="00DB5C17"/>
    <w:rsid w:val="00DB5C85"/>
    <w:rsid w:val="00DB5D72"/>
    <w:rsid w:val="00DB5DA1"/>
    <w:rsid w:val="00DB5DEB"/>
    <w:rsid w:val="00DB5EBF"/>
    <w:rsid w:val="00DB5EE5"/>
    <w:rsid w:val="00DB5F81"/>
    <w:rsid w:val="00DB60A3"/>
    <w:rsid w:val="00DB644B"/>
    <w:rsid w:val="00DB65F8"/>
    <w:rsid w:val="00DB6681"/>
    <w:rsid w:val="00DB6EA5"/>
    <w:rsid w:val="00DB6FBE"/>
    <w:rsid w:val="00DB6FDF"/>
    <w:rsid w:val="00DB700F"/>
    <w:rsid w:val="00DB70B3"/>
    <w:rsid w:val="00DB71AD"/>
    <w:rsid w:val="00DB749A"/>
    <w:rsid w:val="00DB7645"/>
    <w:rsid w:val="00DB7772"/>
    <w:rsid w:val="00DB787F"/>
    <w:rsid w:val="00DB7BDA"/>
    <w:rsid w:val="00DB7D83"/>
    <w:rsid w:val="00DB7E8C"/>
    <w:rsid w:val="00DC078B"/>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A9"/>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66D"/>
    <w:rsid w:val="00DC46C1"/>
    <w:rsid w:val="00DC477A"/>
    <w:rsid w:val="00DC4889"/>
    <w:rsid w:val="00DC4D82"/>
    <w:rsid w:val="00DC5015"/>
    <w:rsid w:val="00DC508D"/>
    <w:rsid w:val="00DC5163"/>
    <w:rsid w:val="00DC5203"/>
    <w:rsid w:val="00DC522F"/>
    <w:rsid w:val="00DC539D"/>
    <w:rsid w:val="00DC54E3"/>
    <w:rsid w:val="00DC5597"/>
    <w:rsid w:val="00DC55C5"/>
    <w:rsid w:val="00DC5840"/>
    <w:rsid w:val="00DC588E"/>
    <w:rsid w:val="00DC5D3D"/>
    <w:rsid w:val="00DC5E7A"/>
    <w:rsid w:val="00DC6033"/>
    <w:rsid w:val="00DC6035"/>
    <w:rsid w:val="00DC6102"/>
    <w:rsid w:val="00DC6357"/>
    <w:rsid w:val="00DC646C"/>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C4A"/>
    <w:rsid w:val="00DC7E92"/>
    <w:rsid w:val="00DC7EAF"/>
    <w:rsid w:val="00DC7EB2"/>
    <w:rsid w:val="00DC7FC5"/>
    <w:rsid w:val="00DD01DB"/>
    <w:rsid w:val="00DD0230"/>
    <w:rsid w:val="00DD02C4"/>
    <w:rsid w:val="00DD044C"/>
    <w:rsid w:val="00DD05F5"/>
    <w:rsid w:val="00DD07A6"/>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3CB"/>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4EF4"/>
    <w:rsid w:val="00DD4F74"/>
    <w:rsid w:val="00DD52EB"/>
    <w:rsid w:val="00DD5302"/>
    <w:rsid w:val="00DD5521"/>
    <w:rsid w:val="00DD56EB"/>
    <w:rsid w:val="00DD5955"/>
    <w:rsid w:val="00DD596C"/>
    <w:rsid w:val="00DD59AB"/>
    <w:rsid w:val="00DD5FFE"/>
    <w:rsid w:val="00DD609B"/>
    <w:rsid w:val="00DD6113"/>
    <w:rsid w:val="00DD62A8"/>
    <w:rsid w:val="00DD6396"/>
    <w:rsid w:val="00DD6463"/>
    <w:rsid w:val="00DD6560"/>
    <w:rsid w:val="00DD6809"/>
    <w:rsid w:val="00DD6A63"/>
    <w:rsid w:val="00DD6B95"/>
    <w:rsid w:val="00DD6BDC"/>
    <w:rsid w:val="00DD6C70"/>
    <w:rsid w:val="00DD6DA2"/>
    <w:rsid w:val="00DD6EFE"/>
    <w:rsid w:val="00DD729D"/>
    <w:rsid w:val="00DD72DC"/>
    <w:rsid w:val="00DD73B7"/>
    <w:rsid w:val="00DD74C4"/>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8F"/>
    <w:rsid w:val="00DE279F"/>
    <w:rsid w:val="00DE295B"/>
    <w:rsid w:val="00DE29FE"/>
    <w:rsid w:val="00DE2B54"/>
    <w:rsid w:val="00DE2C5F"/>
    <w:rsid w:val="00DE2D4B"/>
    <w:rsid w:val="00DE2EB1"/>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899"/>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8D3"/>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627"/>
    <w:rsid w:val="00DF1650"/>
    <w:rsid w:val="00DF173B"/>
    <w:rsid w:val="00DF17F5"/>
    <w:rsid w:val="00DF195C"/>
    <w:rsid w:val="00DF1EB6"/>
    <w:rsid w:val="00DF1FD6"/>
    <w:rsid w:val="00DF205A"/>
    <w:rsid w:val="00DF22FF"/>
    <w:rsid w:val="00DF2301"/>
    <w:rsid w:val="00DF2CB4"/>
    <w:rsid w:val="00DF2D46"/>
    <w:rsid w:val="00DF2DCE"/>
    <w:rsid w:val="00DF2EC0"/>
    <w:rsid w:val="00DF2FFE"/>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3E4C"/>
    <w:rsid w:val="00DF40BC"/>
    <w:rsid w:val="00DF4158"/>
    <w:rsid w:val="00DF4430"/>
    <w:rsid w:val="00DF450D"/>
    <w:rsid w:val="00DF4622"/>
    <w:rsid w:val="00DF490D"/>
    <w:rsid w:val="00DF4920"/>
    <w:rsid w:val="00DF494C"/>
    <w:rsid w:val="00DF4B60"/>
    <w:rsid w:val="00DF4C38"/>
    <w:rsid w:val="00DF4DEA"/>
    <w:rsid w:val="00DF4F19"/>
    <w:rsid w:val="00DF5002"/>
    <w:rsid w:val="00DF5139"/>
    <w:rsid w:val="00DF5270"/>
    <w:rsid w:val="00DF549E"/>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212E"/>
    <w:rsid w:val="00E02293"/>
    <w:rsid w:val="00E022EA"/>
    <w:rsid w:val="00E02462"/>
    <w:rsid w:val="00E025B8"/>
    <w:rsid w:val="00E028E6"/>
    <w:rsid w:val="00E02A2D"/>
    <w:rsid w:val="00E02AE4"/>
    <w:rsid w:val="00E02C20"/>
    <w:rsid w:val="00E02DD5"/>
    <w:rsid w:val="00E0312C"/>
    <w:rsid w:val="00E0324B"/>
    <w:rsid w:val="00E0345F"/>
    <w:rsid w:val="00E035DE"/>
    <w:rsid w:val="00E036D6"/>
    <w:rsid w:val="00E03BEA"/>
    <w:rsid w:val="00E03BED"/>
    <w:rsid w:val="00E03C5A"/>
    <w:rsid w:val="00E03F3F"/>
    <w:rsid w:val="00E0401E"/>
    <w:rsid w:val="00E0403A"/>
    <w:rsid w:val="00E04063"/>
    <w:rsid w:val="00E0424B"/>
    <w:rsid w:val="00E042A0"/>
    <w:rsid w:val="00E045C4"/>
    <w:rsid w:val="00E046C1"/>
    <w:rsid w:val="00E0489D"/>
    <w:rsid w:val="00E049EC"/>
    <w:rsid w:val="00E04B81"/>
    <w:rsid w:val="00E04C02"/>
    <w:rsid w:val="00E04C35"/>
    <w:rsid w:val="00E04ED7"/>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D34"/>
    <w:rsid w:val="00E11EB8"/>
    <w:rsid w:val="00E1213D"/>
    <w:rsid w:val="00E121CA"/>
    <w:rsid w:val="00E12237"/>
    <w:rsid w:val="00E1234A"/>
    <w:rsid w:val="00E12356"/>
    <w:rsid w:val="00E1244F"/>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6AE"/>
    <w:rsid w:val="00E139D0"/>
    <w:rsid w:val="00E13AFE"/>
    <w:rsid w:val="00E13BAB"/>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E8"/>
    <w:rsid w:val="00E1654E"/>
    <w:rsid w:val="00E1672A"/>
    <w:rsid w:val="00E167D4"/>
    <w:rsid w:val="00E16A3B"/>
    <w:rsid w:val="00E16AFF"/>
    <w:rsid w:val="00E16BD6"/>
    <w:rsid w:val="00E16E7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F8E"/>
    <w:rsid w:val="00E21111"/>
    <w:rsid w:val="00E21145"/>
    <w:rsid w:val="00E211DD"/>
    <w:rsid w:val="00E213F4"/>
    <w:rsid w:val="00E214FB"/>
    <w:rsid w:val="00E216A5"/>
    <w:rsid w:val="00E2198E"/>
    <w:rsid w:val="00E21F1B"/>
    <w:rsid w:val="00E21FD1"/>
    <w:rsid w:val="00E220D2"/>
    <w:rsid w:val="00E220D6"/>
    <w:rsid w:val="00E222C6"/>
    <w:rsid w:val="00E22397"/>
    <w:rsid w:val="00E2239D"/>
    <w:rsid w:val="00E224C9"/>
    <w:rsid w:val="00E225EC"/>
    <w:rsid w:val="00E22625"/>
    <w:rsid w:val="00E22857"/>
    <w:rsid w:val="00E229F7"/>
    <w:rsid w:val="00E22A10"/>
    <w:rsid w:val="00E22A71"/>
    <w:rsid w:val="00E22BF5"/>
    <w:rsid w:val="00E22BF7"/>
    <w:rsid w:val="00E22E2F"/>
    <w:rsid w:val="00E22EE3"/>
    <w:rsid w:val="00E23036"/>
    <w:rsid w:val="00E23223"/>
    <w:rsid w:val="00E23224"/>
    <w:rsid w:val="00E2324B"/>
    <w:rsid w:val="00E23467"/>
    <w:rsid w:val="00E2371F"/>
    <w:rsid w:val="00E237F6"/>
    <w:rsid w:val="00E23819"/>
    <w:rsid w:val="00E23851"/>
    <w:rsid w:val="00E239C5"/>
    <w:rsid w:val="00E23A73"/>
    <w:rsid w:val="00E23ACC"/>
    <w:rsid w:val="00E23ADB"/>
    <w:rsid w:val="00E23BA5"/>
    <w:rsid w:val="00E23CF5"/>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5F2"/>
    <w:rsid w:val="00E259A0"/>
    <w:rsid w:val="00E259D3"/>
    <w:rsid w:val="00E25DAB"/>
    <w:rsid w:val="00E25DE0"/>
    <w:rsid w:val="00E25F1D"/>
    <w:rsid w:val="00E25F49"/>
    <w:rsid w:val="00E260AE"/>
    <w:rsid w:val="00E2617B"/>
    <w:rsid w:val="00E26248"/>
    <w:rsid w:val="00E26642"/>
    <w:rsid w:val="00E266CC"/>
    <w:rsid w:val="00E26733"/>
    <w:rsid w:val="00E2690E"/>
    <w:rsid w:val="00E269FA"/>
    <w:rsid w:val="00E26CD6"/>
    <w:rsid w:val="00E26E78"/>
    <w:rsid w:val="00E27081"/>
    <w:rsid w:val="00E271BD"/>
    <w:rsid w:val="00E272FE"/>
    <w:rsid w:val="00E27606"/>
    <w:rsid w:val="00E27961"/>
    <w:rsid w:val="00E27992"/>
    <w:rsid w:val="00E27A29"/>
    <w:rsid w:val="00E27C0C"/>
    <w:rsid w:val="00E27C1E"/>
    <w:rsid w:val="00E30063"/>
    <w:rsid w:val="00E304FE"/>
    <w:rsid w:val="00E30517"/>
    <w:rsid w:val="00E3070A"/>
    <w:rsid w:val="00E30888"/>
    <w:rsid w:val="00E30895"/>
    <w:rsid w:val="00E308FB"/>
    <w:rsid w:val="00E3093D"/>
    <w:rsid w:val="00E30A72"/>
    <w:rsid w:val="00E30DB2"/>
    <w:rsid w:val="00E30EF4"/>
    <w:rsid w:val="00E312A7"/>
    <w:rsid w:val="00E31469"/>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39B"/>
    <w:rsid w:val="00E33506"/>
    <w:rsid w:val="00E33659"/>
    <w:rsid w:val="00E33802"/>
    <w:rsid w:val="00E33814"/>
    <w:rsid w:val="00E339C6"/>
    <w:rsid w:val="00E33B60"/>
    <w:rsid w:val="00E33B8C"/>
    <w:rsid w:val="00E33CA0"/>
    <w:rsid w:val="00E33E4D"/>
    <w:rsid w:val="00E33EA1"/>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2"/>
    <w:rsid w:val="00E367B7"/>
    <w:rsid w:val="00E36AED"/>
    <w:rsid w:val="00E36B03"/>
    <w:rsid w:val="00E36B60"/>
    <w:rsid w:val="00E36C72"/>
    <w:rsid w:val="00E37051"/>
    <w:rsid w:val="00E37088"/>
    <w:rsid w:val="00E377BF"/>
    <w:rsid w:val="00E3785A"/>
    <w:rsid w:val="00E37A1E"/>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C58"/>
    <w:rsid w:val="00E40DFD"/>
    <w:rsid w:val="00E40E97"/>
    <w:rsid w:val="00E40ED0"/>
    <w:rsid w:val="00E41013"/>
    <w:rsid w:val="00E41062"/>
    <w:rsid w:val="00E41107"/>
    <w:rsid w:val="00E417EB"/>
    <w:rsid w:val="00E4180B"/>
    <w:rsid w:val="00E41A22"/>
    <w:rsid w:val="00E41BAC"/>
    <w:rsid w:val="00E41BAD"/>
    <w:rsid w:val="00E41C1A"/>
    <w:rsid w:val="00E42027"/>
    <w:rsid w:val="00E422B2"/>
    <w:rsid w:val="00E4252B"/>
    <w:rsid w:val="00E42532"/>
    <w:rsid w:val="00E42632"/>
    <w:rsid w:val="00E427E1"/>
    <w:rsid w:val="00E42907"/>
    <w:rsid w:val="00E42A6A"/>
    <w:rsid w:val="00E42D71"/>
    <w:rsid w:val="00E43116"/>
    <w:rsid w:val="00E43182"/>
    <w:rsid w:val="00E431F8"/>
    <w:rsid w:val="00E432AE"/>
    <w:rsid w:val="00E433B7"/>
    <w:rsid w:val="00E434D2"/>
    <w:rsid w:val="00E43526"/>
    <w:rsid w:val="00E4356E"/>
    <w:rsid w:val="00E43977"/>
    <w:rsid w:val="00E43B13"/>
    <w:rsid w:val="00E43B8F"/>
    <w:rsid w:val="00E43CFB"/>
    <w:rsid w:val="00E43DA6"/>
    <w:rsid w:val="00E43F1E"/>
    <w:rsid w:val="00E43F37"/>
    <w:rsid w:val="00E4409C"/>
    <w:rsid w:val="00E441BA"/>
    <w:rsid w:val="00E442D1"/>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65F"/>
    <w:rsid w:val="00E47797"/>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C1F"/>
    <w:rsid w:val="00E51E23"/>
    <w:rsid w:val="00E51ED0"/>
    <w:rsid w:val="00E52132"/>
    <w:rsid w:val="00E523F3"/>
    <w:rsid w:val="00E526DE"/>
    <w:rsid w:val="00E52A95"/>
    <w:rsid w:val="00E52EBD"/>
    <w:rsid w:val="00E52F0E"/>
    <w:rsid w:val="00E52F76"/>
    <w:rsid w:val="00E53042"/>
    <w:rsid w:val="00E53125"/>
    <w:rsid w:val="00E5315C"/>
    <w:rsid w:val="00E532F6"/>
    <w:rsid w:val="00E534BB"/>
    <w:rsid w:val="00E534EA"/>
    <w:rsid w:val="00E53722"/>
    <w:rsid w:val="00E537C1"/>
    <w:rsid w:val="00E537DA"/>
    <w:rsid w:val="00E5381B"/>
    <w:rsid w:val="00E538E0"/>
    <w:rsid w:val="00E53923"/>
    <w:rsid w:val="00E53A11"/>
    <w:rsid w:val="00E53E31"/>
    <w:rsid w:val="00E54163"/>
    <w:rsid w:val="00E542C2"/>
    <w:rsid w:val="00E5443B"/>
    <w:rsid w:val="00E547DF"/>
    <w:rsid w:val="00E54A5A"/>
    <w:rsid w:val="00E54B12"/>
    <w:rsid w:val="00E54B17"/>
    <w:rsid w:val="00E54CC0"/>
    <w:rsid w:val="00E54D33"/>
    <w:rsid w:val="00E54DC6"/>
    <w:rsid w:val="00E54DFF"/>
    <w:rsid w:val="00E54F0F"/>
    <w:rsid w:val="00E55068"/>
    <w:rsid w:val="00E55656"/>
    <w:rsid w:val="00E557F6"/>
    <w:rsid w:val="00E55A11"/>
    <w:rsid w:val="00E55D01"/>
    <w:rsid w:val="00E55EDA"/>
    <w:rsid w:val="00E56380"/>
    <w:rsid w:val="00E564C1"/>
    <w:rsid w:val="00E56D7C"/>
    <w:rsid w:val="00E56D97"/>
    <w:rsid w:val="00E56E0E"/>
    <w:rsid w:val="00E56E3C"/>
    <w:rsid w:val="00E56EC7"/>
    <w:rsid w:val="00E56F3C"/>
    <w:rsid w:val="00E57020"/>
    <w:rsid w:val="00E5711F"/>
    <w:rsid w:val="00E574D9"/>
    <w:rsid w:val="00E57517"/>
    <w:rsid w:val="00E578AD"/>
    <w:rsid w:val="00E57936"/>
    <w:rsid w:val="00E57AB0"/>
    <w:rsid w:val="00E57ECC"/>
    <w:rsid w:val="00E6000E"/>
    <w:rsid w:val="00E60050"/>
    <w:rsid w:val="00E6014B"/>
    <w:rsid w:val="00E60189"/>
    <w:rsid w:val="00E602C9"/>
    <w:rsid w:val="00E608B7"/>
    <w:rsid w:val="00E608E1"/>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DAC"/>
    <w:rsid w:val="00E61EE9"/>
    <w:rsid w:val="00E61F86"/>
    <w:rsid w:val="00E6264C"/>
    <w:rsid w:val="00E62AF2"/>
    <w:rsid w:val="00E62C2A"/>
    <w:rsid w:val="00E62C6B"/>
    <w:rsid w:val="00E62DB1"/>
    <w:rsid w:val="00E62DDA"/>
    <w:rsid w:val="00E62EB3"/>
    <w:rsid w:val="00E62F81"/>
    <w:rsid w:val="00E630F7"/>
    <w:rsid w:val="00E63128"/>
    <w:rsid w:val="00E63354"/>
    <w:rsid w:val="00E634A7"/>
    <w:rsid w:val="00E63573"/>
    <w:rsid w:val="00E6359B"/>
    <w:rsid w:val="00E639CC"/>
    <w:rsid w:val="00E63A8C"/>
    <w:rsid w:val="00E63F0A"/>
    <w:rsid w:val="00E64050"/>
    <w:rsid w:val="00E6420C"/>
    <w:rsid w:val="00E64327"/>
    <w:rsid w:val="00E64363"/>
    <w:rsid w:val="00E643D0"/>
    <w:rsid w:val="00E64642"/>
    <w:rsid w:val="00E646CD"/>
    <w:rsid w:val="00E6471F"/>
    <w:rsid w:val="00E64763"/>
    <w:rsid w:val="00E647DC"/>
    <w:rsid w:val="00E6484F"/>
    <w:rsid w:val="00E64A7B"/>
    <w:rsid w:val="00E64AD3"/>
    <w:rsid w:val="00E64B4F"/>
    <w:rsid w:val="00E64B8D"/>
    <w:rsid w:val="00E64C7B"/>
    <w:rsid w:val="00E64EC9"/>
    <w:rsid w:val="00E64F1E"/>
    <w:rsid w:val="00E64F98"/>
    <w:rsid w:val="00E6523E"/>
    <w:rsid w:val="00E65333"/>
    <w:rsid w:val="00E653D0"/>
    <w:rsid w:val="00E654B8"/>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8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695"/>
    <w:rsid w:val="00E72737"/>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5096"/>
    <w:rsid w:val="00E7524F"/>
    <w:rsid w:val="00E7556D"/>
    <w:rsid w:val="00E75580"/>
    <w:rsid w:val="00E755B2"/>
    <w:rsid w:val="00E75693"/>
    <w:rsid w:val="00E756FB"/>
    <w:rsid w:val="00E758AA"/>
    <w:rsid w:val="00E75BE4"/>
    <w:rsid w:val="00E75D81"/>
    <w:rsid w:val="00E75E12"/>
    <w:rsid w:val="00E75E22"/>
    <w:rsid w:val="00E76141"/>
    <w:rsid w:val="00E761A8"/>
    <w:rsid w:val="00E76227"/>
    <w:rsid w:val="00E76270"/>
    <w:rsid w:val="00E76384"/>
    <w:rsid w:val="00E765CE"/>
    <w:rsid w:val="00E76842"/>
    <w:rsid w:val="00E76A2A"/>
    <w:rsid w:val="00E76B45"/>
    <w:rsid w:val="00E76CA1"/>
    <w:rsid w:val="00E76CBF"/>
    <w:rsid w:val="00E77040"/>
    <w:rsid w:val="00E77290"/>
    <w:rsid w:val="00E772C4"/>
    <w:rsid w:val="00E77655"/>
    <w:rsid w:val="00E778F8"/>
    <w:rsid w:val="00E77BC6"/>
    <w:rsid w:val="00E77D65"/>
    <w:rsid w:val="00E8016D"/>
    <w:rsid w:val="00E804C9"/>
    <w:rsid w:val="00E805A6"/>
    <w:rsid w:val="00E806B1"/>
    <w:rsid w:val="00E807B4"/>
    <w:rsid w:val="00E80CE8"/>
    <w:rsid w:val="00E80DE0"/>
    <w:rsid w:val="00E80EE6"/>
    <w:rsid w:val="00E80F78"/>
    <w:rsid w:val="00E810EC"/>
    <w:rsid w:val="00E8112C"/>
    <w:rsid w:val="00E81369"/>
    <w:rsid w:val="00E81587"/>
    <w:rsid w:val="00E81A35"/>
    <w:rsid w:val="00E81EB9"/>
    <w:rsid w:val="00E821C7"/>
    <w:rsid w:val="00E82356"/>
    <w:rsid w:val="00E82411"/>
    <w:rsid w:val="00E824FB"/>
    <w:rsid w:val="00E826C8"/>
    <w:rsid w:val="00E82819"/>
    <w:rsid w:val="00E8296A"/>
    <w:rsid w:val="00E82A07"/>
    <w:rsid w:val="00E82B10"/>
    <w:rsid w:val="00E82BC7"/>
    <w:rsid w:val="00E82DD9"/>
    <w:rsid w:val="00E82E6D"/>
    <w:rsid w:val="00E82EE0"/>
    <w:rsid w:val="00E82F3C"/>
    <w:rsid w:val="00E83280"/>
    <w:rsid w:val="00E832C9"/>
    <w:rsid w:val="00E8344D"/>
    <w:rsid w:val="00E83469"/>
    <w:rsid w:val="00E834AA"/>
    <w:rsid w:val="00E83653"/>
    <w:rsid w:val="00E8398C"/>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728"/>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D98"/>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47"/>
    <w:rsid w:val="00E9209A"/>
    <w:rsid w:val="00E9209B"/>
    <w:rsid w:val="00E920B8"/>
    <w:rsid w:val="00E9212A"/>
    <w:rsid w:val="00E921BF"/>
    <w:rsid w:val="00E922C7"/>
    <w:rsid w:val="00E924C7"/>
    <w:rsid w:val="00E925BB"/>
    <w:rsid w:val="00E925CB"/>
    <w:rsid w:val="00E92641"/>
    <w:rsid w:val="00E9281F"/>
    <w:rsid w:val="00E92979"/>
    <w:rsid w:val="00E92A1C"/>
    <w:rsid w:val="00E92BD4"/>
    <w:rsid w:val="00E92E14"/>
    <w:rsid w:val="00E92E40"/>
    <w:rsid w:val="00E92E51"/>
    <w:rsid w:val="00E92F0A"/>
    <w:rsid w:val="00E92F7E"/>
    <w:rsid w:val="00E930BC"/>
    <w:rsid w:val="00E93168"/>
    <w:rsid w:val="00E93300"/>
    <w:rsid w:val="00E9330D"/>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D40"/>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B49"/>
    <w:rsid w:val="00EA0BD3"/>
    <w:rsid w:val="00EA0BFA"/>
    <w:rsid w:val="00EA0E05"/>
    <w:rsid w:val="00EA0E10"/>
    <w:rsid w:val="00EA10F7"/>
    <w:rsid w:val="00EA148D"/>
    <w:rsid w:val="00EA1A5B"/>
    <w:rsid w:val="00EA1AEB"/>
    <w:rsid w:val="00EA1B19"/>
    <w:rsid w:val="00EA1B4A"/>
    <w:rsid w:val="00EA1BF0"/>
    <w:rsid w:val="00EA1C09"/>
    <w:rsid w:val="00EA1CC1"/>
    <w:rsid w:val="00EA1E1D"/>
    <w:rsid w:val="00EA1E46"/>
    <w:rsid w:val="00EA1E8A"/>
    <w:rsid w:val="00EA2271"/>
    <w:rsid w:val="00EA23A3"/>
    <w:rsid w:val="00EA2585"/>
    <w:rsid w:val="00EA25AE"/>
    <w:rsid w:val="00EA2681"/>
    <w:rsid w:val="00EA2730"/>
    <w:rsid w:val="00EA2768"/>
    <w:rsid w:val="00EA2E3E"/>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4F10"/>
    <w:rsid w:val="00EA5022"/>
    <w:rsid w:val="00EA5029"/>
    <w:rsid w:val="00EA50E7"/>
    <w:rsid w:val="00EA51A8"/>
    <w:rsid w:val="00EA52E0"/>
    <w:rsid w:val="00EA5335"/>
    <w:rsid w:val="00EA57C0"/>
    <w:rsid w:val="00EA5A10"/>
    <w:rsid w:val="00EA5C33"/>
    <w:rsid w:val="00EA5C9A"/>
    <w:rsid w:val="00EA5DCD"/>
    <w:rsid w:val="00EA5FF7"/>
    <w:rsid w:val="00EA6031"/>
    <w:rsid w:val="00EA61F3"/>
    <w:rsid w:val="00EA6272"/>
    <w:rsid w:val="00EA630B"/>
    <w:rsid w:val="00EA68C1"/>
    <w:rsid w:val="00EA6D16"/>
    <w:rsid w:val="00EA6E29"/>
    <w:rsid w:val="00EA6E8A"/>
    <w:rsid w:val="00EA73E8"/>
    <w:rsid w:val="00EA7459"/>
    <w:rsid w:val="00EA7842"/>
    <w:rsid w:val="00EA7A46"/>
    <w:rsid w:val="00EA7A72"/>
    <w:rsid w:val="00EA7AF8"/>
    <w:rsid w:val="00EA7B1C"/>
    <w:rsid w:val="00EA7CE6"/>
    <w:rsid w:val="00EA7E15"/>
    <w:rsid w:val="00EA7E9E"/>
    <w:rsid w:val="00EA7EF5"/>
    <w:rsid w:val="00EA7F1F"/>
    <w:rsid w:val="00EB0005"/>
    <w:rsid w:val="00EB03E9"/>
    <w:rsid w:val="00EB04A1"/>
    <w:rsid w:val="00EB05DC"/>
    <w:rsid w:val="00EB0634"/>
    <w:rsid w:val="00EB0769"/>
    <w:rsid w:val="00EB0C54"/>
    <w:rsid w:val="00EB0DB4"/>
    <w:rsid w:val="00EB11CF"/>
    <w:rsid w:val="00EB1705"/>
    <w:rsid w:val="00EB17C2"/>
    <w:rsid w:val="00EB1BC8"/>
    <w:rsid w:val="00EB233C"/>
    <w:rsid w:val="00EB23FA"/>
    <w:rsid w:val="00EB242D"/>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DCD"/>
    <w:rsid w:val="00EB4F15"/>
    <w:rsid w:val="00EB5008"/>
    <w:rsid w:val="00EB534C"/>
    <w:rsid w:val="00EB5543"/>
    <w:rsid w:val="00EB55D2"/>
    <w:rsid w:val="00EB56E5"/>
    <w:rsid w:val="00EB57CC"/>
    <w:rsid w:val="00EB5A08"/>
    <w:rsid w:val="00EB5B99"/>
    <w:rsid w:val="00EB5C31"/>
    <w:rsid w:val="00EB5E58"/>
    <w:rsid w:val="00EB5EB2"/>
    <w:rsid w:val="00EB6369"/>
    <w:rsid w:val="00EB64E7"/>
    <w:rsid w:val="00EB6721"/>
    <w:rsid w:val="00EB6C53"/>
    <w:rsid w:val="00EB6FA2"/>
    <w:rsid w:val="00EB6FB2"/>
    <w:rsid w:val="00EB7011"/>
    <w:rsid w:val="00EB7097"/>
    <w:rsid w:val="00EB71FF"/>
    <w:rsid w:val="00EB720A"/>
    <w:rsid w:val="00EB749C"/>
    <w:rsid w:val="00EB7675"/>
    <w:rsid w:val="00EB7832"/>
    <w:rsid w:val="00EB7849"/>
    <w:rsid w:val="00EB79AC"/>
    <w:rsid w:val="00EB7B45"/>
    <w:rsid w:val="00EB7B4D"/>
    <w:rsid w:val="00EB7B70"/>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25B"/>
    <w:rsid w:val="00EC160F"/>
    <w:rsid w:val="00EC17B0"/>
    <w:rsid w:val="00EC183D"/>
    <w:rsid w:val="00EC18CD"/>
    <w:rsid w:val="00EC19CB"/>
    <w:rsid w:val="00EC1A2D"/>
    <w:rsid w:val="00EC1D83"/>
    <w:rsid w:val="00EC1FDE"/>
    <w:rsid w:val="00EC1FE9"/>
    <w:rsid w:val="00EC2198"/>
    <w:rsid w:val="00EC219F"/>
    <w:rsid w:val="00EC259E"/>
    <w:rsid w:val="00EC2836"/>
    <w:rsid w:val="00EC28CD"/>
    <w:rsid w:val="00EC2915"/>
    <w:rsid w:val="00EC2C50"/>
    <w:rsid w:val="00EC2C7A"/>
    <w:rsid w:val="00EC2D5B"/>
    <w:rsid w:val="00EC2E21"/>
    <w:rsid w:val="00EC2F2B"/>
    <w:rsid w:val="00EC30A0"/>
    <w:rsid w:val="00EC30FE"/>
    <w:rsid w:val="00EC3189"/>
    <w:rsid w:val="00EC34E2"/>
    <w:rsid w:val="00EC36DD"/>
    <w:rsid w:val="00EC39E6"/>
    <w:rsid w:val="00EC3ABA"/>
    <w:rsid w:val="00EC3E81"/>
    <w:rsid w:val="00EC3E82"/>
    <w:rsid w:val="00EC3EAD"/>
    <w:rsid w:val="00EC3EC8"/>
    <w:rsid w:val="00EC40E7"/>
    <w:rsid w:val="00EC41EB"/>
    <w:rsid w:val="00EC434A"/>
    <w:rsid w:val="00EC44E7"/>
    <w:rsid w:val="00EC4752"/>
    <w:rsid w:val="00EC47D0"/>
    <w:rsid w:val="00EC4C71"/>
    <w:rsid w:val="00EC4C9B"/>
    <w:rsid w:val="00EC4D77"/>
    <w:rsid w:val="00EC4D7B"/>
    <w:rsid w:val="00EC4E2E"/>
    <w:rsid w:val="00EC4E49"/>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395"/>
    <w:rsid w:val="00EC7BD1"/>
    <w:rsid w:val="00EC7ECF"/>
    <w:rsid w:val="00EC7EE8"/>
    <w:rsid w:val="00ED029C"/>
    <w:rsid w:val="00ED03A7"/>
    <w:rsid w:val="00ED08BE"/>
    <w:rsid w:val="00ED09C8"/>
    <w:rsid w:val="00ED0C81"/>
    <w:rsid w:val="00ED0DE8"/>
    <w:rsid w:val="00ED0EB9"/>
    <w:rsid w:val="00ED1236"/>
    <w:rsid w:val="00ED1293"/>
    <w:rsid w:val="00ED1429"/>
    <w:rsid w:val="00ED17D6"/>
    <w:rsid w:val="00ED18C7"/>
    <w:rsid w:val="00ED1A21"/>
    <w:rsid w:val="00ED1A39"/>
    <w:rsid w:val="00ED1CD6"/>
    <w:rsid w:val="00ED1CDB"/>
    <w:rsid w:val="00ED1E7D"/>
    <w:rsid w:val="00ED1F30"/>
    <w:rsid w:val="00ED1FFF"/>
    <w:rsid w:val="00ED24CE"/>
    <w:rsid w:val="00ED259A"/>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308"/>
    <w:rsid w:val="00ED4484"/>
    <w:rsid w:val="00ED44E5"/>
    <w:rsid w:val="00ED4573"/>
    <w:rsid w:val="00ED462D"/>
    <w:rsid w:val="00ED469F"/>
    <w:rsid w:val="00ED4832"/>
    <w:rsid w:val="00ED4834"/>
    <w:rsid w:val="00ED48AB"/>
    <w:rsid w:val="00ED48F7"/>
    <w:rsid w:val="00ED495B"/>
    <w:rsid w:val="00ED4A84"/>
    <w:rsid w:val="00ED4CB2"/>
    <w:rsid w:val="00ED4D1A"/>
    <w:rsid w:val="00ED4DDF"/>
    <w:rsid w:val="00ED4E3C"/>
    <w:rsid w:val="00ED4EEA"/>
    <w:rsid w:val="00ED4FB0"/>
    <w:rsid w:val="00ED5122"/>
    <w:rsid w:val="00ED520B"/>
    <w:rsid w:val="00ED54F7"/>
    <w:rsid w:val="00ED56A7"/>
    <w:rsid w:val="00ED58F2"/>
    <w:rsid w:val="00ED59F5"/>
    <w:rsid w:val="00ED5AD8"/>
    <w:rsid w:val="00ED5B14"/>
    <w:rsid w:val="00ED5BDF"/>
    <w:rsid w:val="00ED5D02"/>
    <w:rsid w:val="00ED6100"/>
    <w:rsid w:val="00ED64F9"/>
    <w:rsid w:val="00ED6569"/>
    <w:rsid w:val="00ED6A1F"/>
    <w:rsid w:val="00ED6A40"/>
    <w:rsid w:val="00ED6A57"/>
    <w:rsid w:val="00ED6DC0"/>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772"/>
    <w:rsid w:val="00EE08BC"/>
    <w:rsid w:val="00EE08D8"/>
    <w:rsid w:val="00EE0935"/>
    <w:rsid w:val="00EE0951"/>
    <w:rsid w:val="00EE09EA"/>
    <w:rsid w:val="00EE0A04"/>
    <w:rsid w:val="00EE0A49"/>
    <w:rsid w:val="00EE0BB9"/>
    <w:rsid w:val="00EE0CF2"/>
    <w:rsid w:val="00EE0F72"/>
    <w:rsid w:val="00EE12A0"/>
    <w:rsid w:val="00EE1320"/>
    <w:rsid w:val="00EE1481"/>
    <w:rsid w:val="00EE15C2"/>
    <w:rsid w:val="00EE15CA"/>
    <w:rsid w:val="00EE164A"/>
    <w:rsid w:val="00EE18BB"/>
    <w:rsid w:val="00EE1938"/>
    <w:rsid w:val="00EE19E8"/>
    <w:rsid w:val="00EE1C0B"/>
    <w:rsid w:val="00EE1CDA"/>
    <w:rsid w:val="00EE1D37"/>
    <w:rsid w:val="00EE1DA9"/>
    <w:rsid w:val="00EE1EF2"/>
    <w:rsid w:val="00EE2207"/>
    <w:rsid w:val="00EE24B7"/>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B22"/>
    <w:rsid w:val="00EE3CE4"/>
    <w:rsid w:val="00EE3DCB"/>
    <w:rsid w:val="00EE3FC8"/>
    <w:rsid w:val="00EE417F"/>
    <w:rsid w:val="00EE45D6"/>
    <w:rsid w:val="00EE4669"/>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A"/>
    <w:rsid w:val="00EF0B4A"/>
    <w:rsid w:val="00EF0E50"/>
    <w:rsid w:val="00EF0F0E"/>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5C"/>
    <w:rsid w:val="00EF2ECB"/>
    <w:rsid w:val="00EF2EE6"/>
    <w:rsid w:val="00EF2FB5"/>
    <w:rsid w:val="00EF32DA"/>
    <w:rsid w:val="00EF369F"/>
    <w:rsid w:val="00EF37FE"/>
    <w:rsid w:val="00EF3A28"/>
    <w:rsid w:val="00EF3A3D"/>
    <w:rsid w:val="00EF3A4A"/>
    <w:rsid w:val="00EF3AFE"/>
    <w:rsid w:val="00EF3C1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16B"/>
    <w:rsid w:val="00EF5326"/>
    <w:rsid w:val="00EF53DF"/>
    <w:rsid w:val="00EF57F7"/>
    <w:rsid w:val="00EF580B"/>
    <w:rsid w:val="00EF5861"/>
    <w:rsid w:val="00EF5AB4"/>
    <w:rsid w:val="00EF5B83"/>
    <w:rsid w:val="00EF6063"/>
    <w:rsid w:val="00EF61C2"/>
    <w:rsid w:val="00EF634C"/>
    <w:rsid w:val="00EF65C8"/>
    <w:rsid w:val="00EF6B46"/>
    <w:rsid w:val="00EF6EF5"/>
    <w:rsid w:val="00EF6F6C"/>
    <w:rsid w:val="00EF704E"/>
    <w:rsid w:val="00EF7179"/>
    <w:rsid w:val="00EF71EE"/>
    <w:rsid w:val="00EF7212"/>
    <w:rsid w:val="00EF7690"/>
    <w:rsid w:val="00EF77E3"/>
    <w:rsid w:val="00EF786F"/>
    <w:rsid w:val="00EF7878"/>
    <w:rsid w:val="00EF7B6F"/>
    <w:rsid w:val="00EF7D34"/>
    <w:rsid w:val="00EF7F14"/>
    <w:rsid w:val="00EF7F47"/>
    <w:rsid w:val="00F000F0"/>
    <w:rsid w:val="00F00180"/>
    <w:rsid w:val="00F002B5"/>
    <w:rsid w:val="00F004AB"/>
    <w:rsid w:val="00F004DE"/>
    <w:rsid w:val="00F006CD"/>
    <w:rsid w:val="00F006E4"/>
    <w:rsid w:val="00F00923"/>
    <w:rsid w:val="00F00AB7"/>
    <w:rsid w:val="00F00C9D"/>
    <w:rsid w:val="00F00DC2"/>
    <w:rsid w:val="00F00FF1"/>
    <w:rsid w:val="00F0109A"/>
    <w:rsid w:val="00F01137"/>
    <w:rsid w:val="00F0139C"/>
    <w:rsid w:val="00F0152D"/>
    <w:rsid w:val="00F01571"/>
    <w:rsid w:val="00F015B0"/>
    <w:rsid w:val="00F016A3"/>
    <w:rsid w:val="00F0197D"/>
    <w:rsid w:val="00F01A58"/>
    <w:rsid w:val="00F01B39"/>
    <w:rsid w:val="00F01FAA"/>
    <w:rsid w:val="00F01FC3"/>
    <w:rsid w:val="00F0200F"/>
    <w:rsid w:val="00F02091"/>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C7D"/>
    <w:rsid w:val="00F03E01"/>
    <w:rsid w:val="00F040A9"/>
    <w:rsid w:val="00F04470"/>
    <w:rsid w:val="00F04601"/>
    <w:rsid w:val="00F046FD"/>
    <w:rsid w:val="00F04973"/>
    <w:rsid w:val="00F049D1"/>
    <w:rsid w:val="00F04B23"/>
    <w:rsid w:val="00F04D51"/>
    <w:rsid w:val="00F04EF1"/>
    <w:rsid w:val="00F05011"/>
    <w:rsid w:val="00F050BA"/>
    <w:rsid w:val="00F051B9"/>
    <w:rsid w:val="00F051BE"/>
    <w:rsid w:val="00F0551F"/>
    <w:rsid w:val="00F058D3"/>
    <w:rsid w:val="00F05A8B"/>
    <w:rsid w:val="00F05CC8"/>
    <w:rsid w:val="00F05ECB"/>
    <w:rsid w:val="00F05EED"/>
    <w:rsid w:val="00F060A3"/>
    <w:rsid w:val="00F060C9"/>
    <w:rsid w:val="00F0636D"/>
    <w:rsid w:val="00F065EF"/>
    <w:rsid w:val="00F06DDC"/>
    <w:rsid w:val="00F06F02"/>
    <w:rsid w:val="00F073EA"/>
    <w:rsid w:val="00F0740A"/>
    <w:rsid w:val="00F077E9"/>
    <w:rsid w:val="00F07834"/>
    <w:rsid w:val="00F07EAE"/>
    <w:rsid w:val="00F100D7"/>
    <w:rsid w:val="00F10193"/>
    <w:rsid w:val="00F10201"/>
    <w:rsid w:val="00F103CF"/>
    <w:rsid w:val="00F10437"/>
    <w:rsid w:val="00F10465"/>
    <w:rsid w:val="00F10505"/>
    <w:rsid w:val="00F10756"/>
    <w:rsid w:val="00F10864"/>
    <w:rsid w:val="00F10992"/>
    <w:rsid w:val="00F10EA5"/>
    <w:rsid w:val="00F11119"/>
    <w:rsid w:val="00F115F4"/>
    <w:rsid w:val="00F1165E"/>
    <w:rsid w:val="00F116EE"/>
    <w:rsid w:val="00F11895"/>
    <w:rsid w:val="00F11954"/>
    <w:rsid w:val="00F119D8"/>
    <w:rsid w:val="00F11B12"/>
    <w:rsid w:val="00F11BD1"/>
    <w:rsid w:val="00F11CF5"/>
    <w:rsid w:val="00F11D29"/>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549"/>
    <w:rsid w:val="00F147E4"/>
    <w:rsid w:val="00F1499A"/>
    <w:rsid w:val="00F14D77"/>
    <w:rsid w:val="00F14DE4"/>
    <w:rsid w:val="00F14FB4"/>
    <w:rsid w:val="00F154FB"/>
    <w:rsid w:val="00F156D3"/>
    <w:rsid w:val="00F158E8"/>
    <w:rsid w:val="00F15CE7"/>
    <w:rsid w:val="00F15FC9"/>
    <w:rsid w:val="00F1604E"/>
    <w:rsid w:val="00F162FC"/>
    <w:rsid w:val="00F165FF"/>
    <w:rsid w:val="00F1694C"/>
    <w:rsid w:val="00F16958"/>
    <w:rsid w:val="00F16BB1"/>
    <w:rsid w:val="00F16BF7"/>
    <w:rsid w:val="00F16F68"/>
    <w:rsid w:val="00F16FB9"/>
    <w:rsid w:val="00F1713D"/>
    <w:rsid w:val="00F176BA"/>
    <w:rsid w:val="00F17996"/>
    <w:rsid w:val="00F17A8F"/>
    <w:rsid w:val="00F17B23"/>
    <w:rsid w:val="00F17D56"/>
    <w:rsid w:val="00F20046"/>
    <w:rsid w:val="00F20242"/>
    <w:rsid w:val="00F20520"/>
    <w:rsid w:val="00F20521"/>
    <w:rsid w:val="00F206FE"/>
    <w:rsid w:val="00F20B30"/>
    <w:rsid w:val="00F20F5B"/>
    <w:rsid w:val="00F20FE1"/>
    <w:rsid w:val="00F21048"/>
    <w:rsid w:val="00F210AB"/>
    <w:rsid w:val="00F2154A"/>
    <w:rsid w:val="00F2157F"/>
    <w:rsid w:val="00F215C4"/>
    <w:rsid w:val="00F21758"/>
    <w:rsid w:val="00F21857"/>
    <w:rsid w:val="00F21898"/>
    <w:rsid w:val="00F218EF"/>
    <w:rsid w:val="00F219BA"/>
    <w:rsid w:val="00F21DC3"/>
    <w:rsid w:val="00F21E04"/>
    <w:rsid w:val="00F21E62"/>
    <w:rsid w:val="00F21F61"/>
    <w:rsid w:val="00F21FBD"/>
    <w:rsid w:val="00F2209E"/>
    <w:rsid w:val="00F220FD"/>
    <w:rsid w:val="00F22444"/>
    <w:rsid w:val="00F228A1"/>
    <w:rsid w:val="00F22C96"/>
    <w:rsid w:val="00F22D2B"/>
    <w:rsid w:val="00F22FC1"/>
    <w:rsid w:val="00F22FCE"/>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AA5"/>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2"/>
    <w:rsid w:val="00F27A49"/>
    <w:rsid w:val="00F27E0C"/>
    <w:rsid w:val="00F27F00"/>
    <w:rsid w:val="00F3002F"/>
    <w:rsid w:val="00F30148"/>
    <w:rsid w:val="00F30173"/>
    <w:rsid w:val="00F30353"/>
    <w:rsid w:val="00F3075E"/>
    <w:rsid w:val="00F308C0"/>
    <w:rsid w:val="00F30AD5"/>
    <w:rsid w:val="00F30B8F"/>
    <w:rsid w:val="00F30C20"/>
    <w:rsid w:val="00F31070"/>
    <w:rsid w:val="00F31125"/>
    <w:rsid w:val="00F318E7"/>
    <w:rsid w:val="00F31DED"/>
    <w:rsid w:val="00F31F17"/>
    <w:rsid w:val="00F31FB1"/>
    <w:rsid w:val="00F3215C"/>
    <w:rsid w:val="00F3218A"/>
    <w:rsid w:val="00F3236F"/>
    <w:rsid w:val="00F32374"/>
    <w:rsid w:val="00F323CB"/>
    <w:rsid w:val="00F32410"/>
    <w:rsid w:val="00F32899"/>
    <w:rsid w:val="00F32DAC"/>
    <w:rsid w:val="00F32DD1"/>
    <w:rsid w:val="00F32F0E"/>
    <w:rsid w:val="00F32F3E"/>
    <w:rsid w:val="00F330A9"/>
    <w:rsid w:val="00F33155"/>
    <w:rsid w:val="00F33315"/>
    <w:rsid w:val="00F3333E"/>
    <w:rsid w:val="00F334E4"/>
    <w:rsid w:val="00F33690"/>
    <w:rsid w:val="00F33788"/>
    <w:rsid w:val="00F3383E"/>
    <w:rsid w:val="00F339B9"/>
    <w:rsid w:val="00F33B36"/>
    <w:rsid w:val="00F33E2A"/>
    <w:rsid w:val="00F33FA9"/>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EF"/>
    <w:rsid w:val="00F35BBD"/>
    <w:rsid w:val="00F35E42"/>
    <w:rsid w:val="00F35E92"/>
    <w:rsid w:val="00F35EAC"/>
    <w:rsid w:val="00F35F0C"/>
    <w:rsid w:val="00F35F2C"/>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9C5"/>
    <w:rsid w:val="00F40C37"/>
    <w:rsid w:val="00F40F16"/>
    <w:rsid w:val="00F413DA"/>
    <w:rsid w:val="00F417D7"/>
    <w:rsid w:val="00F418FE"/>
    <w:rsid w:val="00F419DF"/>
    <w:rsid w:val="00F41C26"/>
    <w:rsid w:val="00F41D1F"/>
    <w:rsid w:val="00F41D2D"/>
    <w:rsid w:val="00F41E82"/>
    <w:rsid w:val="00F41ECD"/>
    <w:rsid w:val="00F424D3"/>
    <w:rsid w:val="00F424F5"/>
    <w:rsid w:val="00F426F3"/>
    <w:rsid w:val="00F42910"/>
    <w:rsid w:val="00F429D1"/>
    <w:rsid w:val="00F429D5"/>
    <w:rsid w:val="00F42A6D"/>
    <w:rsid w:val="00F42BF8"/>
    <w:rsid w:val="00F42C2B"/>
    <w:rsid w:val="00F42DE7"/>
    <w:rsid w:val="00F437A0"/>
    <w:rsid w:val="00F438AB"/>
    <w:rsid w:val="00F44190"/>
    <w:rsid w:val="00F44220"/>
    <w:rsid w:val="00F44256"/>
    <w:rsid w:val="00F4432C"/>
    <w:rsid w:val="00F4440C"/>
    <w:rsid w:val="00F44833"/>
    <w:rsid w:val="00F448B7"/>
    <w:rsid w:val="00F44A09"/>
    <w:rsid w:val="00F44B90"/>
    <w:rsid w:val="00F44C5B"/>
    <w:rsid w:val="00F44E90"/>
    <w:rsid w:val="00F44E92"/>
    <w:rsid w:val="00F44F68"/>
    <w:rsid w:val="00F450BD"/>
    <w:rsid w:val="00F4517A"/>
    <w:rsid w:val="00F45251"/>
    <w:rsid w:val="00F45394"/>
    <w:rsid w:val="00F457AA"/>
    <w:rsid w:val="00F457BC"/>
    <w:rsid w:val="00F45B82"/>
    <w:rsid w:val="00F45DFE"/>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1D60"/>
    <w:rsid w:val="00F52084"/>
    <w:rsid w:val="00F520B2"/>
    <w:rsid w:val="00F52238"/>
    <w:rsid w:val="00F52266"/>
    <w:rsid w:val="00F522F6"/>
    <w:rsid w:val="00F5230A"/>
    <w:rsid w:val="00F5234E"/>
    <w:rsid w:val="00F5243A"/>
    <w:rsid w:val="00F524BF"/>
    <w:rsid w:val="00F52756"/>
    <w:rsid w:val="00F52828"/>
    <w:rsid w:val="00F528A1"/>
    <w:rsid w:val="00F52A47"/>
    <w:rsid w:val="00F52A4B"/>
    <w:rsid w:val="00F52ADF"/>
    <w:rsid w:val="00F52B27"/>
    <w:rsid w:val="00F52B78"/>
    <w:rsid w:val="00F52C6C"/>
    <w:rsid w:val="00F52D87"/>
    <w:rsid w:val="00F52E16"/>
    <w:rsid w:val="00F52FA8"/>
    <w:rsid w:val="00F53052"/>
    <w:rsid w:val="00F532FD"/>
    <w:rsid w:val="00F53378"/>
    <w:rsid w:val="00F53724"/>
    <w:rsid w:val="00F53732"/>
    <w:rsid w:val="00F537FD"/>
    <w:rsid w:val="00F538CD"/>
    <w:rsid w:val="00F53AD8"/>
    <w:rsid w:val="00F5415E"/>
    <w:rsid w:val="00F54192"/>
    <w:rsid w:val="00F541E5"/>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60"/>
    <w:rsid w:val="00F562A0"/>
    <w:rsid w:val="00F564B4"/>
    <w:rsid w:val="00F5676C"/>
    <w:rsid w:val="00F56C42"/>
    <w:rsid w:val="00F56D31"/>
    <w:rsid w:val="00F570A9"/>
    <w:rsid w:val="00F5712E"/>
    <w:rsid w:val="00F57183"/>
    <w:rsid w:val="00F5730C"/>
    <w:rsid w:val="00F573C5"/>
    <w:rsid w:val="00F57492"/>
    <w:rsid w:val="00F5765A"/>
    <w:rsid w:val="00F5783B"/>
    <w:rsid w:val="00F57991"/>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158"/>
    <w:rsid w:val="00F612E9"/>
    <w:rsid w:val="00F612F4"/>
    <w:rsid w:val="00F6139C"/>
    <w:rsid w:val="00F614D1"/>
    <w:rsid w:val="00F61546"/>
    <w:rsid w:val="00F61564"/>
    <w:rsid w:val="00F6163E"/>
    <w:rsid w:val="00F618AD"/>
    <w:rsid w:val="00F618EC"/>
    <w:rsid w:val="00F61A9D"/>
    <w:rsid w:val="00F61C09"/>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28"/>
    <w:rsid w:val="00F64966"/>
    <w:rsid w:val="00F64F9D"/>
    <w:rsid w:val="00F64FCB"/>
    <w:rsid w:val="00F6515F"/>
    <w:rsid w:val="00F65638"/>
    <w:rsid w:val="00F6575F"/>
    <w:rsid w:val="00F65920"/>
    <w:rsid w:val="00F65961"/>
    <w:rsid w:val="00F65B75"/>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0EA5"/>
    <w:rsid w:val="00F71026"/>
    <w:rsid w:val="00F71042"/>
    <w:rsid w:val="00F710A0"/>
    <w:rsid w:val="00F710D9"/>
    <w:rsid w:val="00F71976"/>
    <w:rsid w:val="00F71AA8"/>
    <w:rsid w:val="00F71C07"/>
    <w:rsid w:val="00F71F79"/>
    <w:rsid w:val="00F7219A"/>
    <w:rsid w:val="00F721A1"/>
    <w:rsid w:val="00F721A2"/>
    <w:rsid w:val="00F724E3"/>
    <w:rsid w:val="00F72524"/>
    <w:rsid w:val="00F726CC"/>
    <w:rsid w:val="00F727AA"/>
    <w:rsid w:val="00F72C94"/>
    <w:rsid w:val="00F72EE0"/>
    <w:rsid w:val="00F733F7"/>
    <w:rsid w:val="00F737DA"/>
    <w:rsid w:val="00F73F03"/>
    <w:rsid w:val="00F73F43"/>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C0B"/>
    <w:rsid w:val="00F75C68"/>
    <w:rsid w:val="00F75CA7"/>
    <w:rsid w:val="00F75E09"/>
    <w:rsid w:val="00F763DF"/>
    <w:rsid w:val="00F764EA"/>
    <w:rsid w:val="00F76510"/>
    <w:rsid w:val="00F7670C"/>
    <w:rsid w:val="00F76737"/>
    <w:rsid w:val="00F76A3F"/>
    <w:rsid w:val="00F76A53"/>
    <w:rsid w:val="00F76A6C"/>
    <w:rsid w:val="00F76BAD"/>
    <w:rsid w:val="00F76C19"/>
    <w:rsid w:val="00F76C59"/>
    <w:rsid w:val="00F77028"/>
    <w:rsid w:val="00F77202"/>
    <w:rsid w:val="00F7792A"/>
    <w:rsid w:val="00F77C36"/>
    <w:rsid w:val="00F77C47"/>
    <w:rsid w:val="00F77CFA"/>
    <w:rsid w:val="00F77D3B"/>
    <w:rsid w:val="00F77EBF"/>
    <w:rsid w:val="00F77FDA"/>
    <w:rsid w:val="00F80066"/>
    <w:rsid w:val="00F8028C"/>
    <w:rsid w:val="00F802D3"/>
    <w:rsid w:val="00F804DB"/>
    <w:rsid w:val="00F805BC"/>
    <w:rsid w:val="00F80888"/>
    <w:rsid w:val="00F8099C"/>
    <w:rsid w:val="00F80A32"/>
    <w:rsid w:val="00F80BAB"/>
    <w:rsid w:val="00F80BC5"/>
    <w:rsid w:val="00F80D03"/>
    <w:rsid w:val="00F80D8F"/>
    <w:rsid w:val="00F80DDB"/>
    <w:rsid w:val="00F80FB1"/>
    <w:rsid w:val="00F8116A"/>
    <w:rsid w:val="00F81311"/>
    <w:rsid w:val="00F814CD"/>
    <w:rsid w:val="00F81625"/>
    <w:rsid w:val="00F8191E"/>
    <w:rsid w:val="00F819A1"/>
    <w:rsid w:val="00F81A54"/>
    <w:rsid w:val="00F81AC2"/>
    <w:rsid w:val="00F81C98"/>
    <w:rsid w:val="00F81D1E"/>
    <w:rsid w:val="00F81E0E"/>
    <w:rsid w:val="00F81F25"/>
    <w:rsid w:val="00F8212C"/>
    <w:rsid w:val="00F82212"/>
    <w:rsid w:val="00F82272"/>
    <w:rsid w:val="00F82279"/>
    <w:rsid w:val="00F823D2"/>
    <w:rsid w:val="00F824D8"/>
    <w:rsid w:val="00F824FA"/>
    <w:rsid w:val="00F82534"/>
    <w:rsid w:val="00F825FF"/>
    <w:rsid w:val="00F82717"/>
    <w:rsid w:val="00F8272B"/>
    <w:rsid w:val="00F82760"/>
    <w:rsid w:val="00F8280E"/>
    <w:rsid w:val="00F82A7D"/>
    <w:rsid w:val="00F82D8E"/>
    <w:rsid w:val="00F82DD6"/>
    <w:rsid w:val="00F8304B"/>
    <w:rsid w:val="00F83301"/>
    <w:rsid w:val="00F83473"/>
    <w:rsid w:val="00F837DD"/>
    <w:rsid w:val="00F83A2A"/>
    <w:rsid w:val="00F83C26"/>
    <w:rsid w:val="00F83C94"/>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744"/>
    <w:rsid w:val="00F85891"/>
    <w:rsid w:val="00F858DC"/>
    <w:rsid w:val="00F85B42"/>
    <w:rsid w:val="00F85D35"/>
    <w:rsid w:val="00F85E45"/>
    <w:rsid w:val="00F86165"/>
    <w:rsid w:val="00F8616D"/>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0E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C34"/>
    <w:rsid w:val="00F932B9"/>
    <w:rsid w:val="00F93397"/>
    <w:rsid w:val="00F93487"/>
    <w:rsid w:val="00F9358A"/>
    <w:rsid w:val="00F9363B"/>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95D"/>
    <w:rsid w:val="00F94A71"/>
    <w:rsid w:val="00F94D17"/>
    <w:rsid w:val="00F94D3A"/>
    <w:rsid w:val="00F94FFB"/>
    <w:rsid w:val="00F95013"/>
    <w:rsid w:val="00F95181"/>
    <w:rsid w:val="00F951A5"/>
    <w:rsid w:val="00F951BD"/>
    <w:rsid w:val="00F95528"/>
    <w:rsid w:val="00F95564"/>
    <w:rsid w:val="00F955A3"/>
    <w:rsid w:val="00F955E4"/>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F06"/>
    <w:rsid w:val="00F97F57"/>
    <w:rsid w:val="00FA001F"/>
    <w:rsid w:val="00FA0044"/>
    <w:rsid w:val="00FA0075"/>
    <w:rsid w:val="00FA0425"/>
    <w:rsid w:val="00FA0509"/>
    <w:rsid w:val="00FA06AB"/>
    <w:rsid w:val="00FA0793"/>
    <w:rsid w:val="00FA0CE2"/>
    <w:rsid w:val="00FA0DC5"/>
    <w:rsid w:val="00FA0E7C"/>
    <w:rsid w:val="00FA0F61"/>
    <w:rsid w:val="00FA1370"/>
    <w:rsid w:val="00FA145F"/>
    <w:rsid w:val="00FA163A"/>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420"/>
    <w:rsid w:val="00FA2526"/>
    <w:rsid w:val="00FA2663"/>
    <w:rsid w:val="00FA285F"/>
    <w:rsid w:val="00FA2A12"/>
    <w:rsid w:val="00FA2AB0"/>
    <w:rsid w:val="00FA2AD3"/>
    <w:rsid w:val="00FA2C48"/>
    <w:rsid w:val="00FA2D19"/>
    <w:rsid w:val="00FA2D5D"/>
    <w:rsid w:val="00FA31FA"/>
    <w:rsid w:val="00FA33A2"/>
    <w:rsid w:val="00FA34D1"/>
    <w:rsid w:val="00FA3871"/>
    <w:rsid w:val="00FA38CF"/>
    <w:rsid w:val="00FA3C84"/>
    <w:rsid w:val="00FA404A"/>
    <w:rsid w:val="00FA40C1"/>
    <w:rsid w:val="00FA4131"/>
    <w:rsid w:val="00FA41DA"/>
    <w:rsid w:val="00FA4397"/>
    <w:rsid w:val="00FA46C4"/>
    <w:rsid w:val="00FA473E"/>
    <w:rsid w:val="00FA484A"/>
    <w:rsid w:val="00FA4EDE"/>
    <w:rsid w:val="00FA4FC4"/>
    <w:rsid w:val="00FA50E8"/>
    <w:rsid w:val="00FA5190"/>
    <w:rsid w:val="00FA51E5"/>
    <w:rsid w:val="00FA5229"/>
    <w:rsid w:val="00FA526F"/>
    <w:rsid w:val="00FA53C1"/>
    <w:rsid w:val="00FA541D"/>
    <w:rsid w:val="00FA5527"/>
    <w:rsid w:val="00FA558C"/>
    <w:rsid w:val="00FA563E"/>
    <w:rsid w:val="00FA5710"/>
    <w:rsid w:val="00FA5871"/>
    <w:rsid w:val="00FA589E"/>
    <w:rsid w:val="00FA5909"/>
    <w:rsid w:val="00FA5A96"/>
    <w:rsid w:val="00FA5CB0"/>
    <w:rsid w:val="00FA5DF8"/>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6A9"/>
    <w:rsid w:val="00FB0C58"/>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790"/>
    <w:rsid w:val="00FB2864"/>
    <w:rsid w:val="00FB2F94"/>
    <w:rsid w:val="00FB2FD8"/>
    <w:rsid w:val="00FB3006"/>
    <w:rsid w:val="00FB305A"/>
    <w:rsid w:val="00FB3210"/>
    <w:rsid w:val="00FB341F"/>
    <w:rsid w:val="00FB35B1"/>
    <w:rsid w:val="00FB389D"/>
    <w:rsid w:val="00FB39F1"/>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DE4"/>
    <w:rsid w:val="00FB6E39"/>
    <w:rsid w:val="00FB70C3"/>
    <w:rsid w:val="00FB7284"/>
    <w:rsid w:val="00FB72CB"/>
    <w:rsid w:val="00FB751F"/>
    <w:rsid w:val="00FB776C"/>
    <w:rsid w:val="00FB77BB"/>
    <w:rsid w:val="00FB7851"/>
    <w:rsid w:val="00FB78F1"/>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66"/>
    <w:rsid w:val="00FC0DCD"/>
    <w:rsid w:val="00FC0E12"/>
    <w:rsid w:val="00FC0E51"/>
    <w:rsid w:val="00FC1190"/>
    <w:rsid w:val="00FC11E9"/>
    <w:rsid w:val="00FC1829"/>
    <w:rsid w:val="00FC1859"/>
    <w:rsid w:val="00FC1A86"/>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7D7"/>
    <w:rsid w:val="00FC28DE"/>
    <w:rsid w:val="00FC2D4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63"/>
    <w:rsid w:val="00FC57F7"/>
    <w:rsid w:val="00FC58C5"/>
    <w:rsid w:val="00FC5B5E"/>
    <w:rsid w:val="00FC5C37"/>
    <w:rsid w:val="00FC5D62"/>
    <w:rsid w:val="00FC629C"/>
    <w:rsid w:val="00FC640F"/>
    <w:rsid w:val="00FC65A0"/>
    <w:rsid w:val="00FC6804"/>
    <w:rsid w:val="00FC687F"/>
    <w:rsid w:val="00FC6901"/>
    <w:rsid w:val="00FC6B41"/>
    <w:rsid w:val="00FC6C32"/>
    <w:rsid w:val="00FC6D8C"/>
    <w:rsid w:val="00FC6E19"/>
    <w:rsid w:val="00FC6E46"/>
    <w:rsid w:val="00FC6E7D"/>
    <w:rsid w:val="00FC6F80"/>
    <w:rsid w:val="00FC7221"/>
    <w:rsid w:val="00FC733B"/>
    <w:rsid w:val="00FC73E4"/>
    <w:rsid w:val="00FC75EB"/>
    <w:rsid w:val="00FC773B"/>
    <w:rsid w:val="00FC791E"/>
    <w:rsid w:val="00FC7A1A"/>
    <w:rsid w:val="00FC7F93"/>
    <w:rsid w:val="00FC7FDA"/>
    <w:rsid w:val="00FD01EF"/>
    <w:rsid w:val="00FD07F1"/>
    <w:rsid w:val="00FD0A19"/>
    <w:rsid w:val="00FD0A3E"/>
    <w:rsid w:val="00FD0E8A"/>
    <w:rsid w:val="00FD10D2"/>
    <w:rsid w:val="00FD1186"/>
    <w:rsid w:val="00FD1187"/>
    <w:rsid w:val="00FD1608"/>
    <w:rsid w:val="00FD1648"/>
    <w:rsid w:val="00FD16A8"/>
    <w:rsid w:val="00FD16FC"/>
    <w:rsid w:val="00FD192A"/>
    <w:rsid w:val="00FD1A3D"/>
    <w:rsid w:val="00FD1A54"/>
    <w:rsid w:val="00FD1B36"/>
    <w:rsid w:val="00FD20E9"/>
    <w:rsid w:val="00FD2358"/>
    <w:rsid w:val="00FD235B"/>
    <w:rsid w:val="00FD279F"/>
    <w:rsid w:val="00FD2804"/>
    <w:rsid w:val="00FD282A"/>
    <w:rsid w:val="00FD282E"/>
    <w:rsid w:val="00FD288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F8"/>
    <w:rsid w:val="00FD4B88"/>
    <w:rsid w:val="00FD4CA7"/>
    <w:rsid w:val="00FD4CC0"/>
    <w:rsid w:val="00FD4CE8"/>
    <w:rsid w:val="00FD530C"/>
    <w:rsid w:val="00FD5999"/>
    <w:rsid w:val="00FD5B76"/>
    <w:rsid w:val="00FD5D9B"/>
    <w:rsid w:val="00FD618F"/>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61"/>
    <w:rsid w:val="00FD7CCC"/>
    <w:rsid w:val="00FD7D6B"/>
    <w:rsid w:val="00FE00DC"/>
    <w:rsid w:val="00FE0224"/>
    <w:rsid w:val="00FE0280"/>
    <w:rsid w:val="00FE0477"/>
    <w:rsid w:val="00FE0510"/>
    <w:rsid w:val="00FE0657"/>
    <w:rsid w:val="00FE06D8"/>
    <w:rsid w:val="00FE0972"/>
    <w:rsid w:val="00FE0C15"/>
    <w:rsid w:val="00FE0D43"/>
    <w:rsid w:val="00FE0D72"/>
    <w:rsid w:val="00FE129D"/>
    <w:rsid w:val="00FE149A"/>
    <w:rsid w:val="00FE15F5"/>
    <w:rsid w:val="00FE1728"/>
    <w:rsid w:val="00FE17A4"/>
    <w:rsid w:val="00FE18D3"/>
    <w:rsid w:val="00FE193B"/>
    <w:rsid w:val="00FE22FE"/>
    <w:rsid w:val="00FE2454"/>
    <w:rsid w:val="00FE24A0"/>
    <w:rsid w:val="00FE24C0"/>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91"/>
    <w:rsid w:val="00FE3D47"/>
    <w:rsid w:val="00FE4051"/>
    <w:rsid w:val="00FE425D"/>
    <w:rsid w:val="00FE42C4"/>
    <w:rsid w:val="00FE4383"/>
    <w:rsid w:val="00FE446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AF4"/>
    <w:rsid w:val="00FE6DEC"/>
    <w:rsid w:val="00FE6E12"/>
    <w:rsid w:val="00FE6E1C"/>
    <w:rsid w:val="00FE6E40"/>
    <w:rsid w:val="00FE6F99"/>
    <w:rsid w:val="00FE700B"/>
    <w:rsid w:val="00FE7407"/>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67E"/>
    <w:rsid w:val="00FF289D"/>
    <w:rsid w:val="00FF2A88"/>
    <w:rsid w:val="00FF2EA1"/>
    <w:rsid w:val="00FF2EA8"/>
    <w:rsid w:val="00FF2EFC"/>
    <w:rsid w:val="00FF3400"/>
    <w:rsid w:val="00FF375C"/>
    <w:rsid w:val="00FF37C5"/>
    <w:rsid w:val="00FF3A12"/>
    <w:rsid w:val="00FF3C19"/>
    <w:rsid w:val="00FF3C81"/>
    <w:rsid w:val="00FF3CFC"/>
    <w:rsid w:val="00FF3D3F"/>
    <w:rsid w:val="00FF3FB4"/>
    <w:rsid w:val="00FF43AF"/>
    <w:rsid w:val="00FF43CE"/>
    <w:rsid w:val="00FF4447"/>
    <w:rsid w:val="00FF4691"/>
    <w:rsid w:val="00FF48E0"/>
    <w:rsid w:val="00FF4BA4"/>
    <w:rsid w:val="00FF5026"/>
    <w:rsid w:val="00FF5173"/>
    <w:rsid w:val="00FF51D0"/>
    <w:rsid w:val="00FF522E"/>
    <w:rsid w:val="00FF52CC"/>
    <w:rsid w:val="00FF52E3"/>
    <w:rsid w:val="00FF5320"/>
    <w:rsid w:val="00FF58FA"/>
    <w:rsid w:val="00FF5ABF"/>
    <w:rsid w:val="00FF5D18"/>
    <w:rsid w:val="00FF5D1A"/>
    <w:rsid w:val="00FF5F9C"/>
    <w:rsid w:val="00FF609A"/>
    <w:rsid w:val="00FF66CB"/>
    <w:rsid w:val="00FF6A24"/>
    <w:rsid w:val="00FF6AC3"/>
    <w:rsid w:val="00FF6CF6"/>
    <w:rsid w:val="00FF6F2F"/>
    <w:rsid w:val="00FF70CF"/>
    <w:rsid w:val="00FF72A3"/>
    <w:rsid w:val="00FF74BE"/>
    <w:rsid w:val="00FF78DB"/>
    <w:rsid w:val="00FF7BE7"/>
    <w:rsid w:val="00FF7BF9"/>
    <w:rsid w:val="00FF7E5F"/>
    <w:rsid w:val="00FF7F23"/>
    <w:rsid w:val="013522FE"/>
    <w:rsid w:val="013BD9DB"/>
    <w:rsid w:val="0234B887"/>
    <w:rsid w:val="0294B55A"/>
    <w:rsid w:val="0373B644"/>
    <w:rsid w:val="038B30C2"/>
    <w:rsid w:val="038F2D14"/>
    <w:rsid w:val="03A3DBEF"/>
    <w:rsid w:val="03FFF953"/>
    <w:rsid w:val="04772077"/>
    <w:rsid w:val="04811B54"/>
    <w:rsid w:val="04B7DA14"/>
    <w:rsid w:val="04FBA8D1"/>
    <w:rsid w:val="05653707"/>
    <w:rsid w:val="06F404E7"/>
    <w:rsid w:val="070CEDA4"/>
    <w:rsid w:val="07206608"/>
    <w:rsid w:val="074050E9"/>
    <w:rsid w:val="0748A316"/>
    <w:rsid w:val="074AD23F"/>
    <w:rsid w:val="082210CB"/>
    <w:rsid w:val="0AF0D688"/>
    <w:rsid w:val="0B4BCC4C"/>
    <w:rsid w:val="0B61D789"/>
    <w:rsid w:val="0BEA4A14"/>
    <w:rsid w:val="0C4C25B4"/>
    <w:rsid w:val="0CAA5B14"/>
    <w:rsid w:val="0D7817AF"/>
    <w:rsid w:val="0D850517"/>
    <w:rsid w:val="0DA4F9B0"/>
    <w:rsid w:val="0DDCC2C0"/>
    <w:rsid w:val="0E018FFA"/>
    <w:rsid w:val="0E16ADAA"/>
    <w:rsid w:val="0E2BE4CE"/>
    <w:rsid w:val="0EFCB8EC"/>
    <w:rsid w:val="11DB8D9A"/>
    <w:rsid w:val="11EECB47"/>
    <w:rsid w:val="12208489"/>
    <w:rsid w:val="1316671F"/>
    <w:rsid w:val="1356ADBA"/>
    <w:rsid w:val="1375666C"/>
    <w:rsid w:val="1378DDFB"/>
    <w:rsid w:val="138328B3"/>
    <w:rsid w:val="13DE4667"/>
    <w:rsid w:val="1423526F"/>
    <w:rsid w:val="149565FB"/>
    <w:rsid w:val="14962537"/>
    <w:rsid w:val="152B8057"/>
    <w:rsid w:val="15F5C08A"/>
    <w:rsid w:val="160659D7"/>
    <w:rsid w:val="164E07E1"/>
    <w:rsid w:val="16D058C2"/>
    <w:rsid w:val="16FC91AE"/>
    <w:rsid w:val="1758F9BD"/>
    <w:rsid w:val="175A46A0"/>
    <w:rsid w:val="17877856"/>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9D3B43"/>
    <w:rsid w:val="21F36BB3"/>
    <w:rsid w:val="2240B57C"/>
    <w:rsid w:val="229CF098"/>
    <w:rsid w:val="22D46B56"/>
    <w:rsid w:val="231546AC"/>
    <w:rsid w:val="2334786F"/>
    <w:rsid w:val="23614690"/>
    <w:rsid w:val="23816006"/>
    <w:rsid w:val="25BC1E3D"/>
    <w:rsid w:val="25E524C8"/>
    <w:rsid w:val="279379D5"/>
    <w:rsid w:val="27A05495"/>
    <w:rsid w:val="283E7581"/>
    <w:rsid w:val="298E6BF5"/>
    <w:rsid w:val="29A3B9F3"/>
    <w:rsid w:val="2A0F9C4F"/>
    <w:rsid w:val="2AA5E208"/>
    <w:rsid w:val="2B003FC8"/>
    <w:rsid w:val="2B2BFEE8"/>
    <w:rsid w:val="2BE75918"/>
    <w:rsid w:val="2BE8FDA0"/>
    <w:rsid w:val="2DE62F04"/>
    <w:rsid w:val="2E76B156"/>
    <w:rsid w:val="2F7969C9"/>
    <w:rsid w:val="2F93EF7F"/>
    <w:rsid w:val="3073321C"/>
    <w:rsid w:val="30CA2DB6"/>
    <w:rsid w:val="31598118"/>
    <w:rsid w:val="31B9F9E8"/>
    <w:rsid w:val="31FAAFA3"/>
    <w:rsid w:val="332DF278"/>
    <w:rsid w:val="33477780"/>
    <w:rsid w:val="338C6E6F"/>
    <w:rsid w:val="33EDCEE8"/>
    <w:rsid w:val="34D5B585"/>
    <w:rsid w:val="351667AE"/>
    <w:rsid w:val="35B375E6"/>
    <w:rsid w:val="37DABF0D"/>
    <w:rsid w:val="396B047A"/>
    <w:rsid w:val="3A21EBBD"/>
    <w:rsid w:val="3A593457"/>
    <w:rsid w:val="3AA508F7"/>
    <w:rsid w:val="3B44DB5E"/>
    <w:rsid w:val="3BAE1F76"/>
    <w:rsid w:val="3CEB0105"/>
    <w:rsid w:val="3E7BE4A8"/>
    <w:rsid w:val="3EFEAFF6"/>
    <w:rsid w:val="3F0B25D3"/>
    <w:rsid w:val="3F5DE17A"/>
    <w:rsid w:val="4053BEE3"/>
    <w:rsid w:val="40AF9FF2"/>
    <w:rsid w:val="41344846"/>
    <w:rsid w:val="420BC081"/>
    <w:rsid w:val="421644E5"/>
    <w:rsid w:val="421E5C3D"/>
    <w:rsid w:val="423ED103"/>
    <w:rsid w:val="425D03DB"/>
    <w:rsid w:val="42BF4CE5"/>
    <w:rsid w:val="43141CAA"/>
    <w:rsid w:val="43494046"/>
    <w:rsid w:val="43754A58"/>
    <w:rsid w:val="4381DDDB"/>
    <w:rsid w:val="43D4E873"/>
    <w:rsid w:val="43F552D3"/>
    <w:rsid w:val="4542CB4C"/>
    <w:rsid w:val="45676FE3"/>
    <w:rsid w:val="45E18A6E"/>
    <w:rsid w:val="45EDE05E"/>
    <w:rsid w:val="461D655C"/>
    <w:rsid w:val="46B35C97"/>
    <w:rsid w:val="46D3760D"/>
    <w:rsid w:val="46D5259D"/>
    <w:rsid w:val="4725CFF7"/>
    <w:rsid w:val="4866BE4E"/>
    <w:rsid w:val="488316C9"/>
    <w:rsid w:val="48ADC284"/>
    <w:rsid w:val="4A4807FD"/>
    <w:rsid w:val="4B783CE1"/>
    <w:rsid w:val="4B941D2E"/>
    <w:rsid w:val="4C620643"/>
    <w:rsid w:val="4CFE4142"/>
    <w:rsid w:val="4D071527"/>
    <w:rsid w:val="4DF139EC"/>
    <w:rsid w:val="4DF7F80F"/>
    <w:rsid w:val="4EA83C24"/>
    <w:rsid w:val="4ECEFA4D"/>
    <w:rsid w:val="4F103386"/>
    <w:rsid w:val="502884F1"/>
    <w:rsid w:val="505C74C7"/>
    <w:rsid w:val="508112CC"/>
    <w:rsid w:val="50D5F11C"/>
    <w:rsid w:val="5179FE1B"/>
    <w:rsid w:val="522D75AA"/>
    <w:rsid w:val="5235CE29"/>
    <w:rsid w:val="5243A6D6"/>
    <w:rsid w:val="52CD94B4"/>
    <w:rsid w:val="52EB59EF"/>
    <w:rsid w:val="52F4BEEF"/>
    <w:rsid w:val="54225FAE"/>
    <w:rsid w:val="55236C10"/>
    <w:rsid w:val="557AC48A"/>
    <w:rsid w:val="561FBD69"/>
    <w:rsid w:val="56B95DDC"/>
    <w:rsid w:val="585A755A"/>
    <w:rsid w:val="586CC27B"/>
    <w:rsid w:val="587FB9A8"/>
    <w:rsid w:val="5894F1E4"/>
    <w:rsid w:val="58B43F0E"/>
    <w:rsid w:val="591DDA94"/>
    <w:rsid w:val="5A3D7B86"/>
    <w:rsid w:val="5AF34D0F"/>
    <w:rsid w:val="5B28CDE7"/>
    <w:rsid w:val="5B71CC03"/>
    <w:rsid w:val="5BC56E13"/>
    <w:rsid w:val="5CC87140"/>
    <w:rsid w:val="5E097EB3"/>
    <w:rsid w:val="5EB2E124"/>
    <w:rsid w:val="5EC3AB65"/>
    <w:rsid w:val="5EC46DD6"/>
    <w:rsid w:val="5F0964C5"/>
    <w:rsid w:val="5FFBC7E2"/>
    <w:rsid w:val="603466F6"/>
    <w:rsid w:val="607D5EB5"/>
    <w:rsid w:val="6090BFDA"/>
    <w:rsid w:val="6274F375"/>
    <w:rsid w:val="634F7BBF"/>
    <w:rsid w:val="63CD1F7B"/>
    <w:rsid w:val="63D54E04"/>
    <w:rsid w:val="6598036A"/>
    <w:rsid w:val="661BB3D5"/>
    <w:rsid w:val="66E5FAAA"/>
    <w:rsid w:val="677870A8"/>
    <w:rsid w:val="67AE62E1"/>
    <w:rsid w:val="68D940CA"/>
    <w:rsid w:val="68FB9C50"/>
    <w:rsid w:val="699E3F4D"/>
    <w:rsid w:val="69B972BA"/>
    <w:rsid w:val="69E17625"/>
    <w:rsid w:val="6A273BA4"/>
    <w:rsid w:val="6B4748A8"/>
    <w:rsid w:val="6BD006E9"/>
    <w:rsid w:val="6C32B4A4"/>
    <w:rsid w:val="6DCA6618"/>
    <w:rsid w:val="6EA3C2C6"/>
    <w:rsid w:val="6EBDFCF8"/>
    <w:rsid w:val="6F25BD53"/>
    <w:rsid w:val="6FC0CFB3"/>
    <w:rsid w:val="6FC921E0"/>
    <w:rsid w:val="703545D8"/>
    <w:rsid w:val="70A429CC"/>
    <w:rsid w:val="70BD16A9"/>
    <w:rsid w:val="7235E198"/>
    <w:rsid w:val="74A221AE"/>
    <w:rsid w:val="74C8F887"/>
    <w:rsid w:val="75F92DF1"/>
    <w:rsid w:val="76168CE2"/>
    <w:rsid w:val="768BCBE5"/>
    <w:rsid w:val="76E85189"/>
    <w:rsid w:val="77123C60"/>
    <w:rsid w:val="772E1699"/>
    <w:rsid w:val="7738A56E"/>
    <w:rsid w:val="774143D2"/>
    <w:rsid w:val="77636FBF"/>
    <w:rsid w:val="77A7AF21"/>
    <w:rsid w:val="785CF2B3"/>
    <w:rsid w:val="793D0825"/>
    <w:rsid w:val="794D69F5"/>
    <w:rsid w:val="7A93DFB0"/>
    <w:rsid w:val="7BAEC1BF"/>
    <w:rsid w:val="7CAA2A2D"/>
    <w:rsid w:val="7CC5DA73"/>
    <w:rsid w:val="7D99A0ED"/>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7E7299A1-663B-4F28-8D09-1A6FD452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B1"/>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semiHidden/>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19"/>
      </w:numPr>
    </w:pPr>
  </w:style>
  <w:style w:type="character" w:customStyle="1" w:styleId="ui-provider">
    <w:name w:val="ui-provider"/>
    <w:basedOn w:val="DefaultParagraphFon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groups/radio-access-networks-ran/ran-wg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purl.org/dc/elements/1.1/"/>
    <ds:schemaRef ds:uri="http://purl.org/dc/dcmitype/"/>
    <ds:schemaRef ds:uri="87222262-800c-4210-a84f-7fe7706f96c8"/>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107a106f-d21b-4e4b-8948-945a8ea9a00f"/>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4.xml><?xml version="1.0" encoding="utf-8"?>
<ds:datastoreItem xmlns:ds="http://schemas.openxmlformats.org/officeDocument/2006/customXml" ds:itemID="{A1F11787-D664-4D04-A9E1-023317F2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8043</Words>
  <Characters>45851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Taesang Yoo</cp:lastModifiedBy>
  <cp:revision>2</cp:revision>
  <cp:lastPrinted>2022-10-30T21:00:00Z</cp:lastPrinted>
  <dcterms:created xsi:type="dcterms:W3CDTF">2023-02-17T21:37:00Z</dcterms:created>
  <dcterms:modified xsi:type="dcterms:W3CDTF">2023-02-17T21:37:00Z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